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5078" w14:textId="77777777" w:rsidR="008709B0" w:rsidRPr="008709B0" w:rsidRDefault="008709B0" w:rsidP="008709B0">
      <w:pPr>
        <w:pageBreakBefore/>
        <w:autoSpaceDN w:val="0"/>
        <w:ind w:left="708"/>
        <w:jc w:val="both"/>
        <w:rPr>
          <w:rFonts w:ascii="Arial" w:eastAsia="Times New Roman" w:hAnsi="Arial" w:cs="Arial"/>
          <w:b/>
          <w:bCs/>
          <w:sz w:val="26"/>
          <w:szCs w:val="26"/>
          <w:lang w:eastAsia="ar-SA"/>
        </w:rPr>
      </w:pPr>
      <w:r w:rsidRPr="008709B0">
        <w:rPr>
          <w:rFonts w:ascii="Arial" w:eastAsia="Times New Roman" w:hAnsi="Arial"/>
          <w:kern w:val="0"/>
          <w:sz w:val="22"/>
          <w:szCs w:val="22"/>
          <w:lang w:eastAsia="ar-SA"/>
        </w:rPr>
        <w:t xml:space="preserve">     </w:t>
      </w:r>
      <w:r w:rsidRPr="008709B0">
        <w:rPr>
          <w:rFonts w:eastAsia="Times New Roman"/>
          <w:kern w:val="1"/>
          <w:lang w:eastAsia="ar-SA"/>
        </w:rPr>
        <w:tab/>
        <w:t xml:space="preserve">   </w:t>
      </w:r>
      <w:r w:rsidRPr="008709B0">
        <w:rPr>
          <w:rFonts w:eastAsia="Times New Roman"/>
          <w:noProof/>
          <w:kern w:val="1"/>
        </w:rPr>
        <w:drawing>
          <wp:inline distT="0" distB="0" distL="0" distR="0" wp14:anchorId="53D829E8" wp14:editId="26CC8153">
            <wp:extent cx="516890" cy="516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solidFill>
                      <a:srgbClr val="FFFFFF"/>
                    </a:solidFill>
                    <a:ln>
                      <a:noFill/>
                    </a:ln>
                  </pic:spPr>
                </pic:pic>
              </a:graphicData>
            </a:graphic>
          </wp:inline>
        </w:drawing>
      </w:r>
    </w:p>
    <w:p w14:paraId="1DBCCE6F" w14:textId="0DB1ED71" w:rsidR="008709B0" w:rsidRPr="008709B0" w:rsidRDefault="008709B0" w:rsidP="008709B0">
      <w:pPr>
        <w:widowControl/>
        <w:spacing w:line="100" w:lineRule="atLeast"/>
        <w:ind w:left="180" w:hanging="180"/>
        <w:jc w:val="both"/>
        <w:textAlignment w:val="baseline"/>
        <w:rPr>
          <w:rFonts w:eastAsia="Times New Roman"/>
          <w:kern w:val="1"/>
          <w:sz w:val="22"/>
          <w:szCs w:val="22"/>
          <w:lang w:eastAsia="ar-SA"/>
        </w:rPr>
      </w:pPr>
      <w:r w:rsidRPr="008709B0">
        <w:rPr>
          <w:rFonts w:ascii="Arial" w:eastAsia="Times New Roman" w:hAnsi="Arial" w:cs="Arial"/>
          <w:b/>
          <w:bCs/>
          <w:kern w:val="1"/>
          <w:sz w:val="26"/>
          <w:szCs w:val="26"/>
          <w:lang w:eastAsia="ar-SA"/>
        </w:rPr>
        <w:t xml:space="preserve"> </w:t>
      </w:r>
      <w:r w:rsidRPr="008709B0">
        <w:rPr>
          <w:rFonts w:ascii="Arial" w:eastAsia="Times New Roman" w:hAnsi="Arial" w:cs="Arial"/>
          <w:b/>
          <w:bCs/>
          <w:kern w:val="1"/>
          <w:sz w:val="26"/>
          <w:szCs w:val="26"/>
          <w:lang w:eastAsia="ar-SA"/>
        </w:rPr>
        <w:tab/>
      </w:r>
      <w:r w:rsidRPr="008709B0">
        <w:rPr>
          <w:rFonts w:ascii="Arial" w:eastAsia="Times New Roman" w:hAnsi="Arial" w:cs="Arial"/>
          <w:b/>
          <w:bCs/>
          <w:kern w:val="1"/>
          <w:sz w:val="26"/>
          <w:szCs w:val="26"/>
          <w:lang w:eastAsia="ar-SA"/>
        </w:rPr>
        <w:tab/>
      </w:r>
      <w:r w:rsidRPr="008709B0">
        <w:rPr>
          <w:rFonts w:ascii="Arial" w:eastAsia="Times New Roman" w:hAnsi="Arial" w:cs="Arial"/>
          <w:b/>
          <w:bCs/>
          <w:kern w:val="1"/>
          <w:sz w:val="22"/>
          <w:szCs w:val="22"/>
          <w:lang w:eastAsia="ar-SA"/>
        </w:rPr>
        <w:t>REGIONALNY DYREKTOR</w:t>
      </w:r>
      <w:r w:rsidRPr="008709B0">
        <w:rPr>
          <w:rFonts w:ascii="Arial" w:eastAsia="Times New Roman" w:hAnsi="Arial" w:cs="Arial"/>
          <w:b/>
          <w:bCs/>
          <w:kern w:val="1"/>
          <w:sz w:val="26"/>
          <w:szCs w:val="26"/>
          <w:lang w:eastAsia="ar-SA"/>
        </w:rPr>
        <w:tab/>
      </w:r>
      <w:r w:rsidRPr="008709B0">
        <w:rPr>
          <w:rFonts w:ascii="Arial" w:eastAsia="Times New Roman" w:hAnsi="Arial" w:cs="Arial"/>
          <w:b/>
          <w:bCs/>
          <w:kern w:val="1"/>
          <w:sz w:val="26"/>
          <w:szCs w:val="26"/>
          <w:lang w:eastAsia="ar-SA"/>
        </w:rPr>
        <w:tab/>
      </w:r>
      <w:r w:rsidRPr="008709B0">
        <w:rPr>
          <w:rFonts w:ascii="Arial" w:eastAsia="Times New Roman" w:hAnsi="Arial" w:cs="Arial"/>
          <w:b/>
          <w:bCs/>
          <w:kern w:val="1"/>
          <w:sz w:val="26"/>
          <w:szCs w:val="26"/>
          <w:lang w:eastAsia="ar-SA"/>
        </w:rPr>
        <w:tab/>
        <w:t xml:space="preserve">        </w:t>
      </w:r>
      <w:r w:rsidRPr="008709B0">
        <w:rPr>
          <w:rFonts w:ascii="Arial" w:eastAsia="Times New Roman" w:hAnsi="Arial" w:cs="Arial"/>
          <w:kern w:val="1"/>
          <w:sz w:val="22"/>
          <w:szCs w:val="22"/>
          <w:lang w:eastAsia="ar-SA"/>
        </w:rPr>
        <w:t>Rzeszów, dnia</w:t>
      </w:r>
      <w:r w:rsidR="00AE3809">
        <w:rPr>
          <w:rFonts w:ascii="Arial" w:eastAsia="Times New Roman" w:hAnsi="Arial" w:cs="Arial"/>
          <w:kern w:val="1"/>
          <w:sz w:val="22"/>
          <w:szCs w:val="22"/>
          <w:lang w:eastAsia="ar-SA"/>
        </w:rPr>
        <w:t xml:space="preserve">  </w:t>
      </w:r>
      <w:r w:rsidR="001B6287">
        <w:rPr>
          <w:rFonts w:ascii="Arial" w:eastAsia="Times New Roman" w:hAnsi="Arial" w:cs="Arial"/>
          <w:kern w:val="1"/>
          <w:sz w:val="22"/>
          <w:szCs w:val="22"/>
          <w:lang w:eastAsia="ar-SA"/>
        </w:rPr>
        <w:t>0</w:t>
      </w:r>
      <w:r w:rsidR="00AF22F4">
        <w:rPr>
          <w:rFonts w:ascii="Arial" w:eastAsia="Times New Roman" w:hAnsi="Arial" w:cs="Arial"/>
          <w:kern w:val="1"/>
          <w:sz w:val="22"/>
          <w:szCs w:val="22"/>
          <w:lang w:eastAsia="ar-SA"/>
        </w:rPr>
        <w:t>7</w:t>
      </w:r>
      <w:r w:rsidR="00AE3809">
        <w:rPr>
          <w:rFonts w:ascii="Arial" w:eastAsia="Times New Roman" w:hAnsi="Arial" w:cs="Arial"/>
          <w:kern w:val="1"/>
          <w:sz w:val="22"/>
          <w:szCs w:val="22"/>
          <w:lang w:eastAsia="ar-SA"/>
        </w:rPr>
        <w:t xml:space="preserve"> </w:t>
      </w:r>
      <w:r w:rsidR="00D237DE">
        <w:rPr>
          <w:rFonts w:ascii="Arial" w:eastAsia="Times New Roman" w:hAnsi="Arial" w:cs="Arial"/>
          <w:kern w:val="1"/>
          <w:sz w:val="22"/>
          <w:szCs w:val="22"/>
          <w:lang w:eastAsia="ar-SA"/>
        </w:rPr>
        <w:t xml:space="preserve"> </w:t>
      </w:r>
      <w:r w:rsidR="00AE3809">
        <w:rPr>
          <w:rFonts w:ascii="Arial" w:eastAsia="Times New Roman" w:hAnsi="Arial" w:cs="Arial"/>
          <w:kern w:val="1"/>
          <w:sz w:val="22"/>
          <w:szCs w:val="22"/>
          <w:lang w:eastAsia="ar-SA"/>
        </w:rPr>
        <w:t>kwietni</w:t>
      </w:r>
      <w:r w:rsidR="00D237DE">
        <w:rPr>
          <w:rFonts w:ascii="Arial" w:eastAsia="Times New Roman" w:hAnsi="Arial" w:cs="Arial"/>
          <w:kern w:val="1"/>
          <w:sz w:val="22"/>
          <w:szCs w:val="22"/>
          <w:lang w:eastAsia="ar-SA"/>
        </w:rPr>
        <w:t>a</w:t>
      </w:r>
      <w:r w:rsidRPr="008709B0">
        <w:rPr>
          <w:rFonts w:ascii="Arial" w:eastAsia="Times New Roman" w:hAnsi="Arial" w:cs="Arial"/>
          <w:kern w:val="1"/>
          <w:sz w:val="22"/>
          <w:szCs w:val="22"/>
          <w:lang w:eastAsia="ar-SA"/>
        </w:rPr>
        <w:t xml:space="preserve"> 202</w:t>
      </w:r>
      <w:r w:rsidR="00D237DE">
        <w:rPr>
          <w:rFonts w:ascii="Arial" w:eastAsia="Times New Roman" w:hAnsi="Arial" w:cs="Arial"/>
          <w:kern w:val="1"/>
          <w:sz w:val="22"/>
          <w:szCs w:val="22"/>
          <w:lang w:eastAsia="ar-SA"/>
        </w:rPr>
        <w:t>3</w:t>
      </w:r>
      <w:r w:rsidRPr="008709B0">
        <w:rPr>
          <w:rFonts w:ascii="Arial" w:eastAsia="Times New Roman" w:hAnsi="Arial" w:cs="Arial"/>
          <w:kern w:val="1"/>
          <w:sz w:val="22"/>
          <w:szCs w:val="22"/>
          <w:lang w:eastAsia="ar-SA"/>
        </w:rPr>
        <w:t xml:space="preserve"> r.</w:t>
      </w:r>
      <w:r w:rsidRPr="008709B0">
        <w:rPr>
          <w:rFonts w:ascii="Arial" w:eastAsia="Times New Roman" w:hAnsi="Arial" w:cs="Arial"/>
          <w:kern w:val="1"/>
          <w:sz w:val="22"/>
          <w:szCs w:val="22"/>
          <w:lang w:eastAsia="ar-SA"/>
        </w:rPr>
        <w:br/>
      </w:r>
      <w:r w:rsidRPr="008709B0">
        <w:rPr>
          <w:rFonts w:ascii="Arial" w:eastAsia="Times New Roman" w:hAnsi="Arial" w:cs="Arial"/>
          <w:b/>
          <w:bCs/>
          <w:kern w:val="1"/>
          <w:sz w:val="26"/>
          <w:szCs w:val="26"/>
          <w:lang w:eastAsia="ar-SA"/>
        </w:rPr>
        <w:t xml:space="preserve"> </w:t>
      </w:r>
      <w:r w:rsidRPr="008709B0">
        <w:rPr>
          <w:rFonts w:ascii="Arial" w:eastAsia="Times New Roman" w:hAnsi="Arial" w:cs="Arial"/>
          <w:b/>
          <w:bCs/>
          <w:kern w:val="1"/>
          <w:sz w:val="26"/>
          <w:szCs w:val="26"/>
          <w:lang w:eastAsia="ar-SA"/>
        </w:rPr>
        <w:tab/>
      </w:r>
      <w:r w:rsidRPr="008709B0">
        <w:rPr>
          <w:rFonts w:ascii="Arial" w:eastAsia="Times New Roman" w:hAnsi="Arial" w:cs="Arial"/>
          <w:b/>
          <w:bCs/>
          <w:kern w:val="1"/>
          <w:sz w:val="22"/>
          <w:szCs w:val="22"/>
          <w:lang w:eastAsia="ar-SA"/>
        </w:rPr>
        <w:t>OCHRONY ŚRODOWISKA</w:t>
      </w:r>
    </w:p>
    <w:p w14:paraId="6F482CB2" w14:textId="77777777" w:rsidR="008709B0" w:rsidRPr="008709B0" w:rsidRDefault="008709B0" w:rsidP="008709B0">
      <w:pPr>
        <w:widowControl/>
        <w:tabs>
          <w:tab w:val="left" w:pos="1245"/>
        </w:tabs>
        <w:spacing w:line="100" w:lineRule="atLeast"/>
        <w:ind w:left="180" w:hanging="180"/>
        <w:jc w:val="both"/>
        <w:textAlignment w:val="baseline"/>
        <w:rPr>
          <w:rFonts w:ascii="Arial" w:eastAsia="Times New Roman" w:hAnsi="Arial" w:cs="Arial"/>
          <w:b/>
          <w:bCs/>
          <w:kern w:val="1"/>
          <w:lang w:eastAsia="ar-SA"/>
        </w:rPr>
      </w:pPr>
      <w:r w:rsidRPr="008709B0">
        <w:rPr>
          <w:rFonts w:ascii="Arial" w:eastAsia="Times New Roman" w:hAnsi="Arial" w:cs="Arial"/>
          <w:b/>
          <w:bCs/>
          <w:kern w:val="1"/>
          <w:sz w:val="22"/>
          <w:szCs w:val="22"/>
          <w:lang w:eastAsia="ar-SA"/>
        </w:rPr>
        <w:tab/>
        <w:t xml:space="preserve">                 W RZESZOWIE</w:t>
      </w:r>
    </w:p>
    <w:p w14:paraId="3EE7A798" w14:textId="77777777" w:rsidR="008709B0" w:rsidRPr="008709B0" w:rsidRDefault="008709B0" w:rsidP="008709B0">
      <w:pPr>
        <w:widowControl/>
        <w:spacing w:after="120" w:line="100" w:lineRule="atLeast"/>
        <w:jc w:val="both"/>
        <w:textAlignment w:val="baseline"/>
        <w:rPr>
          <w:rFonts w:eastAsia="Times New Roman"/>
          <w:spacing w:val="16"/>
          <w:kern w:val="1"/>
          <w:sz w:val="20"/>
          <w:szCs w:val="20"/>
          <w:lang w:eastAsia="ar-SA"/>
        </w:rPr>
      </w:pPr>
      <w:r w:rsidRPr="008709B0">
        <w:rPr>
          <w:rFonts w:ascii="Arial" w:eastAsia="Times New Roman" w:hAnsi="Arial" w:cs="Arial"/>
          <w:color w:val="000000"/>
          <w:kern w:val="1"/>
          <w:sz w:val="20"/>
          <w:szCs w:val="20"/>
          <w:lang w:eastAsia="ar-SA"/>
        </w:rPr>
        <w:t>al</w:t>
      </w:r>
      <w:r w:rsidRPr="008709B0">
        <w:rPr>
          <w:rFonts w:ascii="Arial" w:eastAsia="Times New Roman" w:hAnsi="Arial" w:cs="Arial"/>
          <w:color w:val="000000"/>
          <w:spacing w:val="16"/>
          <w:kern w:val="1"/>
          <w:sz w:val="20"/>
          <w:szCs w:val="20"/>
          <w:lang w:eastAsia="ar-SA"/>
        </w:rPr>
        <w:t xml:space="preserve">. Józefa </w:t>
      </w:r>
      <w:r w:rsidRPr="008709B0">
        <w:rPr>
          <w:rFonts w:ascii="Arial" w:eastAsia="Times New Roman" w:hAnsi="Arial" w:cs="Arial"/>
          <w:spacing w:val="16"/>
          <w:kern w:val="1"/>
          <w:sz w:val="20"/>
          <w:szCs w:val="20"/>
          <w:lang w:eastAsia="ar-SA"/>
        </w:rPr>
        <w:t>Piłsudskiego 38, 35-001 Rzeszów</w:t>
      </w:r>
    </w:p>
    <w:p w14:paraId="581540AB" w14:textId="79F7F442" w:rsidR="008709B0" w:rsidRPr="008709B0" w:rsidRDefault="008709B0" w:rsidP="008709B0">
      <w:pPr>
        <w:spacing w:line="100" w:lineRule="atLeast"/>
        <w:jc w:val="both"/>
        <w:textAlignment w:val="baseline"/>
        <w:rPr>
          <w:rFonts w:ascii="Arial" w:eastAsia="Arial Unicode MS" w:hAnsi="Arial" w:cs="Arial"/>
          <w:kern w:val="1"/>
          <w:sz w:val="22"/>
          <w:szCs w:val="22"/>
          <w:lang w:eastAsia="ar-SA"/>
        </w:rPr>
      </w:pPr>
      <w:r w:rsidRPr="008709B0">
        <w:rPr>
          <w:rFonts w:ascii="Arial" w:eastAsia="Arial Unicode MS" w:hAnsi="Arial" w:cs="Arial"/>
          <w:kern w:val="1"/>
          <w:sz w:val="22"/>
          <w:szCs w:val="22"/>
          <w:lang w:eastAsia="ar-SA"/>
        </w:rPr>
        <w:t xml:space="preserve">         WOOŚ.4221.</w:t>
      </w:r>
      <w:r w:rsidR="00D237DE">
        <w:rPr>
          <w:rFonts w:ascii="Arial" w:eastAsia="Arial Unicode MS" w:hAnsi="Arial" w:cs="Arial"/>
          <w:kern w:val="1"/>
          <w:sz w:val="22"/>
          <w:szCs w:val="22"/>
          <w:lang w:eastAsia="ar-SA"/>
        </w:rPr>
        <w:t>4.</w:t>
      </w:r>
      <w:r w:rsidR="00AE3809">
        <w:rPr>
          <w:rFonts w:ascii="Arial" w:eastAsia="Arial Unicode MS" w:hAnsi="Arial" w:cs="Arial"/>
          <w:kern w:val="1"/>
          <w:sz w:val="22"/>
          <w:szCs w:val="22"/>
          <w:lang w:eastAsia="ar-SA"/>
        </w:rPr>
        <w:t>5</w:t>
      </w:r>
      <w:r w:rsidR="00D237DE">
        <w:rPr>
          <w:rFonts w:ascii="Arial" w:eastAsia="Arial Unicode MS" w:hAnsi="Arial" w:cs="Arial"/>
          <w:kern w:val="1"/>
          <w:sz w:val="22"/>
          <w:szCs w:val="22"/>
          <w:lang w:eastAsia="ar-SA"/>
        </w:rPr>
        <w:t>.2022.AT.</w:t>
      </w:r>
      <w:r w:rsidR="00AE3809">
        <w:rPr>
          <w:rFonts w:ascii="Arial" w:eastAsia="Arial Unicode MS" w:hAnsi="Arial" w:cs="Arial"/>
          <w:kern w:val="1"/>
          <w:sz w:val="22"/>
          <w:szCs w:val="22"/>
          <w:lang w:eastAsia="ar-SA"/>
        </w:rPr>
        <w:t>15</w:t>
      </w:r>
    </w:p>
    <w:p w14:paraId="425EC0C7" w14:textId="77777777" w:rsidR="008709B0" w:rsidRPr="008709B0" w:rsidRDefault="008709B0" w:rsidP="002672AA">
      <w:pPr>
        <w:widowControl/>
        <w:suppressAutoHyphens w:val="0"/>
        <w:spacing w:before="600" w:after="600"/>
        <w:jc w:val="center"/>
        <w:rPr>
          <w:rFonts w:ascii="Arial" w:eastAsia="Times New Roman" w:hAnsi="Arial" w:cs="Arial"/>
          <w:b/>
          <w:bCs/>
          <w:kern w:val="0"/>
          <w:sz w:val="22"/>
          <w:szCs w:val="22"/>
        </w:rPr>
      </w:pPr>
      <w:r w:rsidRPr="008709B0">
        <w:rPr>
          <w:rFonts w:ascii="Arial" w:eastAsia="Times New Roman" w:hAnsi="Arial" w:cs="Arial"/>
          <w:b/>
          <w:bCs/>
          <w:kern w:val="0"/>
          <w:sz w:val="22"/>
          <w:szCs w:val="22"/>
        </w:rPr>
        <w:t>POSTANOWIENIE</w:t>
      </w:r>
    </w:p>
    <w:p w14:paraId="48167845" w14:textId="77777777" w:rsidR="008709B0" w:rsidRPr="008709B0" w:rsidRDefault="008709B0" w:rsidP="008709B0">
      <w:pPr>
        <w:widowControl/>
        <w:suppressAutoHyphens w:val="0"/>
        <w:jc w:val="both"/>
        <w:rPr>
          <w:rFonts w:ascii="Arial" w:eastAsia="Times New Roman" w:hAnsi="Arial" w:cs="Arial"/>
          <w:kern w:val="0"/>
          <w:sz w:val="22"/>
          <w:szCs w:val="22"/>
        </w:rPr>
      </w:pPr>
      <w:r w:rsidRPr="008709B0">
        <w:rPr>
          <w:rFonts w:ascii="Arial" w:eastAsia="Times New Roman" w:hAnsi="Arial" w:cs="Arial"/>
          <w:kern w:val="0"/>
          <w:sz w:val="22"/>
          <w:szCs w:val="22"/>
          <w:shd w:val="clear" w:color="auto" w:fill="FFFFFF"/>
        </w:rPr>
        <w:t>Działając na podstawie:</w:t>
      </w:r>
    </w:p>
    <w:p w14:paraId="2110D113" w14:textId="2B3081F7" w:rsidR="008709B0" w:rsidRPr="008709B0" w:rsidRDefault="008709B0" w:rsidP="00257D38">
      <w:pPr>
        <w:widowControl/>
        <w:numPr>
          <w:ilvl w:val="0"/>
          <w:numId w:val="57"/>
        </w:numPr>
        <w:suppressAutoHyphens w:val="0"/>
        <w:autoSpaceDN w:val="0"/>
        <w:ind w:left="426" w:hanging="426"/>
        <w:jc w:val="both"/>
        <w:textAlignment w:val="baseline"/>
        <w:rPr>
          <w:rFonts w:ascii="Arial" w:eastAsia="Times New Roman" w:hAnsi="Arial" w:cs="Arial"/>
          <w:kern w:val="0"/>
          <w:sz w:val="22"/>
          <w:szCs w:val="22"/>
        </w:rPr>
      </w:pPr>
      <w:r w:rsidRPr="008709B0">
        <w:rPr>
          <w:rFonts w:ascii="Arial" w:eastAsia="Times New Roman" w:hAnsi="Arial" w:cs="Arial"/>
          <w:kern w:val="0"/>
          <w:sz w:val="22"/>
          <w:szCs w:val="22"/>
          <w:shd w:val="clear" w:color="auto" w:fill="FFFFFF"/>
        </w:rPr>
        <w:t>art. 106 ustawy z dnia 14 czerwca 1960 r. Kodeks postępowania administracyjnego</w:t>
      </w:r>
      <w:r w:rsidRPr="008709B0">
        <w:rPr>
          <w:rFonts w:ascii="Arial" w:eastAsia="Times New Roman" w:hAnsi="Arial" w:cs="Arial"/>
          <w:kern w:val="0"/>
          <w:sz w:val="22"/>
          <w:szCs w:val="22"/>
          <w:shd w:val="clear" w:color="auto" w:fill="FFFFFF"/>
        </w:rPr>
        <w:br/>
        <w:t>(Dz. U. z 202</w:t>
      </w:r>
      <w:r w:rsidR="002077BF">
        <w:rPr>
          <w:rFonts w:ascii="Arial" w:eastAsia="Times New Roman" w:hAnsi="Arial" w:cs="Arial"/>
          <w:kern w:val="0"/>
          <w:sz w:val="22"/>
          <w:szCs w:val="22"/>
          <w:shd w:val="clear" w:color="auto" w:fill="FFFFFF"/>
        </w:rPr>
        <w:t>2</w:t>
      </w:r>
      <w:r w:rsidRPr="008709B0">
        <w:rPr>
          <w:rFonts w:ascii="Arial" w:eastAsia="Times New Roman" w:hAnsi="Arial" w:cs="Arial"/>
          <w:kern w:val="0"/>
          <w:sz w:val="22"/>
          <w:szCs w:val="22"/>
          <w:shd w:val="clear" w:color="auto" w:fill="FFFFFF"/>
        </w:rPr>
        <w:t xml:space="preserve"> r., poz. </w:t>
      </w:r>
      <w:r w:rsidR="002077BF">
        <w:rPr>
          <w:rFonts w:ascii="Arial" w:eastAsia="Times New Roman" w:hAnsi="Arial" w:cs="Arial"/>
          <w:kern w:val="0"/>
          <w:sz w:val="22"/>
          <w:szCs w:val="22"/>
          <w:shd w:val="clear" w:color="auto" w:fill="FFFFFF"/>
        </w:rPr>
        <w:t>2000</w:t>
      </w:r>
      <w:r w:rsidRPr="008709B0">
        <w:rPr>
          <w:rFonts w:ascii="Arial" w:eastAsia="Times New Roman" w:hAnsi="Arial" w:cs="Arial"/>
          <w:kern w:val="0"/>
          <w:sz w:val="22"/>
          <w:szCs w:val="22"/>
          <w:shd w:val="clear" w:color="auto" w:fill="FFFFFF"/>
        </w:rPr>
        <w:t>, ze zm.),</w:t>
      </w:r>
    </w:p>
    <w:p w14:paraId="1D318FDC" w14:textId="6A39D5D7" w:rsidR="008709B0" w:rsidRPr="008709B0" w:rsidRDefault="008709B0" w:rsidP="00257D38">
      <w:pPr>
        <w:widowControl/>
        <w:numPr>
          <w:ilvl w:val="0"/>
          <w:numId w:val="57"/>
        </w:numPr>
        <w:suppressAutoHyphens w:val="0"/>
        <w:autoSpaceDN w:val="0"/>
        <w:spacing w:after="120"/>
        <w:ind w:left="426" w:hanging="426"/>
        <w:jc w:val="both"/>
        <w:textAlignment w:val="baseline"/>
        <w:rPr>
          <w:rFonts w:ascii="Arial" w:eastAsia="Times New Roman" w:hAnsi="Arial" w:cs="Arial"/>
          <w:kern w:val="0"/>
          <w:sz w:val="22"/>
          <w:szCs w:val="22"/>
        </w:rPr>
      </w:pPr>
      <w:r w:rsidRPr="008709B0">
        <w:rPr>
          <w:rFonts w:ascii="Arial" w:eastAsia="Times New Roman" w:hAnsi="Arial" w:cs="Arial"/>
          <w:kern w:val="0"/>
          <w:sz w:val="22"/>
          <w:szCs w:val="22"/>
          <w:shd w:val="clear" w:color="auto" w:fill="FFFFFF"/>
        </w:rPr>
        <w:t>art. 77 ust. 1 pkt 1, ust. 3, 4 i 7 ustawy z dnia 3 października 2008 r. o udostępnianiu informacji o środowisku i jego ochronie, udziale społeczeństwa w ochronie środowiska oraz o ocenach oddziaływania na środowisko (Dz. U. z 202</w:t>
      </w:r>
      <w:r w:rsidR="002077BF">
        <w:rPr>
          <w:rFonts w:ascii="Arial" w:eastAsia="Times New Roman" w:hAnsi="Arial" w:cs="Arial"/>
          <w:kern w:val="0"/>
          <w:sz w:val="22"/>
          <w:szCs w:val="22"/>
          <w:shd w:val="clear" w:color="auto" w:fill="FFFFFF"/>
        </w:rPr>
        <w:t>2</w:t>
      </w:r>
      <w:r w:rsidRPr="008709B0">
        <w:rPr>
          <w:rFonts w:ascii="Arial" w:eastAsia="Times New Roman" w:hAnsi="Arial" w:cs="Arial"/>
          <w:kern w:val="0"/>
          <w:sz w:val="22"/>
          <w:szCs w:val="22"/>
          <w:shd w:val="clear" w:color="auto" w:fill="FFFFFF"/>
        </w:rPr>
        <w:t xml:space="preserve"> r., poz. </w:t>
      </w:r>
      <w:r w:rsidR="002077BF">
        <w:rPr>
          <w:rFonts w:ascii="Arial" w:eastAsia="Times New Roman" w:hAnsi="Arial" w:cs="Arial"/>
          <w:kern w:val="0"/>
          <w:sz w:val="22"/>
          <w:szCs w:val="22"/>
          <w:shd w:val="clear" w:color="auto" w:fill="FFFFFF"/>
        </w:rPr>
        <w:t>1029</w:t>
      </w:r>
      <w:r w:rsidRPr="008709B0">
        <w:rPr>
          <w:rFonts w:ascii="Arial" w:eastAsia="Times New Roman" w:hAnsi="Arial" w:cs="Arial"/>
          <w:kern w:val="0"/>
          <w:sz w:val="22"/>
          <w:szCs w:val="22"/>
          <w:shd w:val="clear" w:color="auto" w:fill="FFFFFF"/>
        </w:rPr>
        <w:t>, ze zm.),</w:t>
      </w:r>
    </w:p>
    <w:p w14:paraId="1168A91E" w14:textId="1024B8B9" w:rsidR="008709B0" w:rsidRPr="008709B0" w:rsidRDefault="008709B0" w:rsidP="008709B0">
      <w:pPr>
        <w:widowControl/>
        <w:suppressAutoHyphens w:val="0"/>
        <w:spacing w:after="120"/>
        <w:jc w:val="both"/>
        <w:rPr>
          <w:rFonts w:ascii="Arial" w:eastAsia="Times New Roman" w:hAnsi="Arial" w:cs="Arial"/>
          <w:kern w:val="0"/>
          <w:sz w:val="22"/>
          <w:szCs w:val="22"/>
        </w:rPr>
      </w:pPr>
      <w:r w:rsidRPr="008709B0">
        <w:rPr>
          <w:rFonts w:ascii="Arial" w:eastAsia="Times New Roman" w:hAnsi="Arial" w:cs="Arial"/>
          <w:kern w:val="0"/>
          <w:sz w:val="22"/>
          <w:szCs w:val="22"/>
          <w:shd w:val="clear" w:color="auto" w:fill="FFFFFF"/>
        </w:rPr>
        <w:t xml:space="preserve">po rozpatrzeniu wniosku </w:t>
      </w:r>
      <w:r w:rsidR="00F07C7B">
        <w:rPr>
          <w:rFonts w:ascii="Arial" w:eastAsia="SimSun" w:hAnsi="Arial" w:cs="Arial"/>
          <w:color w:val="000000"/>
          <w:kern w:val="1"/>
          <w:sz w:val="22"/>
          <w:szCs w:val="22"/>
          <w:lang w:eastAsia="ar-SA" w:bidi="hi-IN"/>
        </w:rPr>
        <w:t xml:space="preserve">Wójta Gminy </w:t>
      </w:r>
      <w:r w:rsidR="00AE3809">
        <w:rPr>
          <w:rFonts w:ascii="Arial" w:eastAsia="SimSun" w:hAnsi="Arial" w:cs="Arial"/>
          <w:color w:val="000000"/>
          <w:kern w:val="1"/>
          <w:sz w:val="22"/>
          <w:szCs w:val="22"/>
          <w:lang w:eastAsia="ar-SA" w:bidi="hi-IN"/>
        </w:rPr>
        <w:t xml:space="preserve">Skołyszyn </w:t>
      </w:r>
      <w:r w:rsidRPr="008709B0">
        <w:rPr>
          <w:rFonts w:ascii="Arial" w:eastAsia="SimSun" w:hAnsi="Arial" w:cs="Arial"/>
          <w:kern w:val="3"/>
          <w:sz w:val="22"/>
          <w:szCs w:val="22"/>
          <w:shd w:val="clear" w:color="auto" w:fill="FFFFFF"/>
          <w:lang w:eastAsia="zh-CN" w:bidi="hi-IN"/>
        </w:rPr>
        <w:t xml:space="preserve">z dnia </w:t>
      </w:r>
      <w:r w:rsidR="00AE3809">
        <w:rPr>
          <w:rFonts w:ascii="Arial" w:eastAsia="SimSun" w:hAnsi="Arial" w:cs="Arial"/>
          <w:kern w:val="3"/>
          <w:sz w:val="22"/>
          <w:szCs w:val="22"/>
          <w:lang w:eastAsia="zh-CN" w:bidi="hi-IN"/>
        </w:rPr>
        <w:t>30 listopada</w:t>
      </w:r>
      <w:r w:rsidRPr="008709B0">
        <w:rPr>
          <w:rFonts w:ascii="Arial" w:eastAsia="SimSun" w:hAnsi="Arial" w:cs="Arial"/>
          <w:kern w:val="3"/>
          <w:sz w:val="22"/>
          <w:szCs w:val="22"/>
          <w:lang w:eastAsia="zh-CN" w:bidi="hi-IN"/>
        </w:rPr>
        <w:t xml:space="preserve"> 202</w:t>
      </w:r>
      <w:r w:rsidR="00F07C7B">
        <w:rPr>
          <w:rFonts w:ascii="Arial" w:eastAsia="SimSun" w:hAnsi="Arial" w:cs="Arial"/>
          <w:kern w:val="3"/>
          <w:sz w:val="22"/>
          <w:szCs w:val="22"/>
          <w:lang w:eastAsia="zh-CN" w:bidi="hi-IN"/>
        </w:rPr>
        <w:t>2</w:t>
      </w:r>
      <w:r w:rsidRPr="008709B0">
        <w:rPr>
          <w:rFonts w:ascii="Arial" w:eastAsia="SimSun" w:hAnsi="Arial" w:cs="Arial"/>
          <w:kern w:val="3"/>
          <w:sz w:val="22"/>
          <w:szCs w:val="22"/>
          <w:lang w:eastAsia="zh-CN" w:bidi="hi-IN"/>
        </w:rPr>
        <w:t xml:space="preserve"> r.</w:t>
      </w:r>
      <w:r w:rsidRPr="008709B0">
        <w:rPr>
          <w:rFonts w:ascii="Arial" w:eastAsia="SimSun" w:hAnsi="Arial" w:cs="Arial"/>
          <w:kern w:val="3"/>
          <w:sz w:val="22"/>
          <w:szCs w:val="22"/>
          <w:shd w:val="clear" w:color="auto" w:fill="FFFFFF"/>
          <w:lang w:eastAsia="zh-CN" w:bidi="hi-IN"/>
        </w:rPr>
        <w:t>, znak:</w:t>
      </w:r>
      <w:r w:rsidR="002F62E1">
        <w:rPr>
          <w:rFonts w:ascii="Arial" w:eastAsia="SimSun" w:hAnsi="Arial" w:cs="Arial"/>
          <w:kern w:val="3"/>
          <w:sz w:val="22"/>
          <w:szCs w:val="22"/>
          <w:shd w:val="clear" w:color="auto" w:fill="FFFFFF"/>
          <w:lang w:eastAsia="zh-CN" w:bidi="hi-IN"/>
        </w:rPr>
        <w:t xml:space="preserve"> </w:t>
      </w:r>
      <w:r w:rsidR="00AE3809">
        <w:rPr>
          <w:rFonts w:ascii="Arial" w:eastAsia="SimSun" w:hAnsi="Arial" w:cs="Arial"/>
          <w:kern w:val="3"/>
          <w:sz w:val="22"/>
          <w:szCs w:val="22"/>
          <w:shd w:val="clear" w:color="auto" w:fill="FFFFFF"/>
          <w:lang w:eastAsia="zh-CN" w:bidi="hi-IN"/>
        </w:rPr>
        <w:t xml:space="preserve">GPIR.6220.6.2022 </w:t>
      </w:r>
      <w:r w:rsidR="00B8703C">
        <w:rPr>
          <w:rFonts w:ascii="Arial" w:eastAsia="SimSun" w:hAnsi="Arial" w:cs="Arial"/>
          <w:kern w:val="3"/>
          <w:sz w:val="22"/>
          <w:szCs w:val="22"/>
          <w:shd w:val="clear" w:color="auto" w:fill="FFFFFF"/>
          <w:lang w:eastAsia="zh-CN" w:bidi="hi-IN"/>
        </w:rPr>
        <w:t>(uzupełnion</w:t>
      </w:r>
      <w:r w:rsidR="005215A8">
        <w:rPr>
          <w:rFonts w:ascii="Arial" w:eastAsia="SimSun" w:hAnsi="Arial" w:cs="Arial"/>
          <w:kern w:val="3"/>
          <w:sz w:val="22"/>
          <w:szCs w:val="22"/>
          <w:shd w:val="clear" w:color="auto" w:fill="FFFFFF"/>
          <w:lang w:eastAsia="zh-CN" w:bidi="hi-IN"/>
        </w:rPr>
        <w:t>ego</w:t>
      </w:r>
      <w:r w:rsidR="00B8703C">
        <w:rPr>
          <w:rFonts w:ascii="Arial" w:eastAsia="SimSun" w:hAnsi="Arial" w:cs="Arial"/>
          <w:kern w:val="3"/>
          <w:sz w:val="22"/>
          <w:szCs w:val="22"/>
          <w:shd w:val="clear" w:color="auto" w:fill="FFFFFF"/>
          <w:lang w:eastAsia="zh-CN" w:bidi="hi-IN"/>
        </w:rPr>
        <w:t xml:space="preserve"> formalnie w dniu: </w:t>
      </w:r>
      <w:r w:rsidR="00AE3809">
        <w:rPr>
          <w:rFonts w:ascii="Arial" w:eastAsia="SimSun" w:hAnsi="Arial" w:cs="Arial"/>
          <w:kern w:val="3"/>
          <w:sz w:val="22"/>
          <w:szCs w:val="22"/>
          <w:shd w:val="clear" w:color="auto" w:fill="FFFFFF"/>
          <w:lang w:eastAsia="zh-CN" w:bidi="hi-IN"/>
        </w:rPr>
        <w:t>19.12</w:t>
      </w:r>
      <w:r w:rsidR="00B8703C">
        <w:rPr>
          <w:rFonts w:ascii="Arial" w:eastAsia="SimSun" w:hAnsi="Arial" w:cs="Arial"/>
          <w:kern w:val="3"/>
          <w:sz w:val="22"/>
          <w:szCs w:val="22"/>
          <w:shd w:val="clear" w:color="auto" w:fill="FFFFFF"/>
          <w:lang w:eastAsia="zh-CN" w:bidi="hi-IN"/>
        </w:rPr>
        <w:t>.2022 r.)</w:t>
      </w:r>
      <w:r w:rsidRPr="008709B0">
        <w:rPr>
          <w:rFonts w:ascii="Arial" w:eastAsia="SimSun" w:hAnsi="Arial" w:cs="Arial"/>
          <w:color w:val="000000"/>
          <w:kern w:val="1"/>
          <w:sz w:val="22"/>
          <w:szCs w:val="22"/>
          <w:lang w:eastAsia="ar-SA" w:bidi="hi-IN"/>
        </w:rPr>
        <w:t xml:space="preserve">, </w:t>
      </w:r>
      <w:r w:rsidRPr="008709B0">
        <w:rPr>
          <w:rFonts w:ascii="Arial" w:eastAsia="Arial" w:hAnsi="Arial" w:cs="Arial"/>
          <w:color w:val="000000"/>
          <w:kern w:val="1"/>
          <w:sz w:val="22"/>
          <w:szCs w:val="22"/>
          <w:lang w:eastAsia="ar-SA" w:bidi="hi-IN"/>
        </w:rPr>
        <w:t xml:space="preserve">w sprawie uzgodnienia warunków realizacji </w:t>
      </w:r>
      <w:r w:rsidRPr="008709B0">
        <w:rPr>
          <w:rFonts w:ascii="Arial" w:eastAsia="SimSun" w:hAnsi="Arial" w:cs="Arial"/>
          <w:kern w:val="3"/>
          <w:sz w:val="22"/>
          <w:szCs w:val="22"/>
          <w:shd w:val="clear" w:color="auto" w:fill="FFFFFF"/>
          <w:lang w:eastAsia="zh-CN" w:bidi="hi-IN"/>
        </w:rPr>
        <w:t>przedsięwzięcia</w:t>
      </w:r>
      <w:r w:rsidR="00B8703C">
        <w:rPr>
          <w:rFonts w:ascii="Arial" w:eastAsia="SimSun" w:hAnsi="Arial" w:cs="Arial"/>
          <w:kern w:val="3"/>
          <w:sz w:val="22"/>
          <w:szCs w:val="22"/>
          <w:shd w:val="clear" w:color="auto" w:fill="FFFFFF"/>
          <w:lang w:eastAsia="zh-CN" w:bidi="hi-IN"/>
        </w:rPr>
        <w:t xml:space="preserve"> </w:t>
      </w:r>
      <w:r w:rsidRPr="008709B0">
        <w:rPr>
          <w:rFonts w:ascii="Arial" w:eastAsia="Arial" w:hAnsi="Arial" w:cs="Arial"/>
          <w:color w:val="000000"/>
          <w:kern w:val="3"/>
          <w:sz w:val="22"/>
          <w:szCs w:val="22"/>
          <w:lang w:eastAsia="zh-CN" w:bidi="hi-IN"/>
        </w:rPr>
        <w:t>pn.:</w:t>
      </w:r>
      <w:r w:rsidRPr="008709B0">
        <w:rPr>
          <w:rFonts w:ascii="Arial" w:eastAsia="Arial" w:hAnsi="Arial" w:cs="Arial"/>
          <w:b/>
          <w:color w:val="000000"/>
          <w:kern w:val="3"/>
          <w:sz w:val="22"/>
          <w:szCs w:val="22"/>
          <w:lang w:eastAsia="zh-CN" w:bidi="hi-IN"/>
        </w:rPr>
        <w:t xml:space="preserve"> „</w:t>
      </w:r>
      <w:r w:rsidR="00AE3809" w:rsidRPr="00AE3809">
        <w:rPr>
          <w:rFonts w:ascii="Arial" w:eastAsia="Arial" w:hAnsi="Arial" w:cs="Arial"/>
          <w:b/>
          <w:color w:val="000000"/>
          <w:kern w:val="3"/>
          <w:sz w:val="22"/>
          <w:szCs w:val="22"/>
          <w:lang w:eastAsia="zh-CN" w:bidi="hi-IN"/>
        </w:rPr>
        <w:t xml:space="preserve">Wydobycie metodą odkrywkową kruszywa naturalnego ze złoża PUSTA WOLA - WSCHÓD II położonego na działkach o nr </w:t>
      </w:r>
      <w:proofErr w:type="spellStart"/>
      <w:r w:rsidR="00AE3809" w:rsidRPr="00AE3809">
        <w:rPr>
          <w:rFonts w:ascii="Arial" w:eastAsia="Arial" w:hAnsi="Arial" w:cs="Arial"/>
          <w:b/>
          <w:color w:val="000000"/>
          <w:kern w:val="3"/>
          <w:sz w:val="22"/>
          <w:szCs w:val="22"/>
          <w:lang w:eastAsia="zh-CN" w:bidi="hi-IN"/>
        </w:rPr>
        <w:t>ewid</w:t>
      </w:r>
      <w:proofErr w:type="spellEnd"/>
      <w:r w:rsidR="00AE3809" w:rsidRPr="00AE3809">
        <w:rPr>
          <w:rFonts w:ascii="Arial" w:eastAsia="Arial" w:hAnsi="Arial" w:cs="Arial"/>
          <w:b/>
          <w:color w:val="000000"/>
          <w:kern w:val="3"/>
          <w:sz w:val="22"/>
          <w:szCs w:val="22"/>
          <w:lang w:eastAsia="zh-CN" w:bidi="hi-IN"/>
        </w:rPr>
        <w:t xml:space="preserve">. 186/2, 187, 193, 194, 195, 196 i 197 w miejscowości Pusta Wola, gmina Skołyszyn, powiat jasielski, </w:t>
      </w:r>
      <w:r w:rsidR="00AE3809" w:rsidRPr="00547FA5">
        <w:rPr>
          <w:rFonts w:ascii="Arial" w:eastAsia="Arial" w:hAnsi="Arial" w:cs="Arial"/>
          <w:b/>
          <w:color w:val="000000"/>
          <w:kern w:val="3"/>
          <w:sz w:val="22"/>
          <w:szCs w:val="22"/>
          <w:lang w:eastAsia="zh-CN" w:bidi="hi-IN"/>
        </w:rPr>
        <w:t>województwo podkarpackie</w:t>
      </w:r>
      <w:r w:rsidRPr="008709B0">
        <w:rPr>
          <w:rFonts w:ascii="Arial" w:eastAsia="Arial" w:hAnsi="Arial" w:cs="Arial"/>
          <w:b/>
          <w:color w:val="000000"/>
          <w:kern w:val="3"/>
          <w:sz w:val="22"/>
          <w:szCs w:val="22"/>
          <w:lang w:eastAsia="zh-CN" w:bidi="hi-IN"/>
        </w:rPr>
        <w:t>”</w:t>
      </w:r>
      <w:r w:rsidRPr="008709B0">
        <w:rPr>
          <w:rFonts w:ascii="Arial" w:eastAsia="Arial" w:hAnsi="Arial" w:cs="Arial"/>
          <w:kern w:val="1"/>
          <w:sz w:val="22"/>
          <w:szCs w:val="22"/>
          <w:lang w:eastAsia="ar-SA" w:bidi="hi-IN"/>
        </w:rPr>
        <w:t xml:space="preserve"> </w:t>
      </w:r>
      <w:r w:rsidRPr="008709B0">
        <w:rPr>
          <w:rFonts w:ascii="Arial" w:eastAsia="Times New Roman" w:hAnsi="Arial" w:cs="Arial"/>
          <w:kern w:val="0"/>
          <w:sz w:val="22"/>
          <w:szCs w:val="22"/>
          <w:shd w:val="clear" w:color="auto" w:fill="FFFFFF"/>
        </w:rPr>
        <w:t>oraz niżej wymienionej dokumentacji, m.in.:</w:t>
      </w:r>
    </w:p>
    <w:p w14:paraId="5758BC91" w14:textId="77777777" w:rsidR="00AE3809" w:rsidRDefault="008709B0" w:rsidP="00257D38">
      <w:pPr>
        <w:widowControl/>
        <w:numPr>
          <w:ilvl w:val="0"/>
          <w:numId w:val="54"/>
        </w:numPr>
        <w:suppressAutoHyphens w:val="0"/>
        <w:autoSpaceDN w:val="0"/>
        <w:spacing w:line="100" w:lineRule="atLeast"/>
        <w:ind w:left="426" w:hanging="426"/>
        <w:jc w:val="both"/>
        <w:textAlignment w:val="baseline"/>
        <w:rPr>
          <w:rFonts w:ascii="Arial" w:eastAsia="Times New Roman" w:hAnsi="Arial" w:cs="Arial"/>
          <w:kern w:val="0"/>
          <w:sz w:val="22"/>
          <w:szCs w:val="22"/>
        </w:rPr>
      </w:pPr>
      <w:r w:rsidRPr="008709B0">
        <w:rPr>
          <w:rFonts w:ascii="Arial" w:eastAsia="Times New Roman" w:hAnsi="Arial" w:cs="Arial"/>
          <w:kern w:val="0"/>
          <w:sz w:val="22"/>
          <w:szCs w:val="22"/>
          <w:shd w:val="clear" w:color="auto" w:fill="FFFFFF"/>
        </w:rPr>
        <w:t xml:space="preserve">kopii wniosku o wydanie decyzji o środowiskowych </w:t>
      </w:r>
      <w:r w:rsidRPr="00AE3809">
        <w:rPr>
          <w:rFonts w:ascii="Arial" w:eastAsia="Times New Roman" w:hAnsi="Arial" w:cs="Arial"/>
          <w:kern w:val="0"/>
          <w:sz w:val="22"/>
          <w:szCs w:val="22"/>
          <w:shd w:val="clear" w:color="auto" w:fill="FFFFFF"/>
        </w:rPr>
        <w:t>uwarunkowaniach;</w:t>
      </w:r>
    </w:p>
    <w:p w14:paraId="03595F54" w14:textId="3423AAB5" w:rsidR="008709B0" w:rsidRPr="00AE3809" w:rsidRDefault="008709B0" w:rsidP="00257D38">
      <w:pPr>
        <w:widowControl/>
        <w:numPr>
          <w:ilvl w:val="0"/>
          <w:numId w:val="54"/>
        </w:numPr>
        <w:suppressAutoHyphens w:val="0"/>
        <w:autoSpaceDN w:val="0"/>
        <w:spacing w:line="100" w:lineRule="atLeast"/>
        <w:ind w:left="426" w:hanging="426"/>
        <w:jc w:val="both"/>
        <w:textAlignment w:val="baseline"/>
        <w:rPr>
          <w:rFonts w:ascii="Arial" w:eastAsia="Times New Roman" w:hAnsi="Arial" w:cs="Arial"/>
          <w:kern w:val="0"/>
          <w:sz w:val="22"/>
          <w:szCs w:val="22"/>
        </w:rPr>
      </w:pPr>
      <w:r w:rsidRPr="00AE3809">
        <w:rPr>
          <w:rFonts w:ascii="Arial" w:eastAsia="Times New Roman" w:hAnsi="Arial" w:cs="Arial"/>
          <w:kern w:val="0"/>
          <w:sz w:val="22"/>
          <w:szCs w:val="22"/>
          <w:lang w:eastAsia="zh-CN" w:bidi="hi-IN"/>
        </w:rPr>
        <w:t xml:space="preserve">Raportu o oddziaływaniu przedsięwzięcia na środowisko </w:t>
      </w:r>
      <w:r w:rsidRPr="00AE3809">
        <w:rPr>
          <w:rFonts w:ascii="Arial" w:eastAsia="SimSun" w:hAnsi="Arial" w:cs="Arial"/>
          <w:kern w:val="3"/>
          <w:sz w:val="22"/>
          <w:szCs w:val="22"/>
          <w:lang w:eastAsia="zh-CN" w:bidi="hi-IN"/>
        </w:rPr>
        <w:t>(</w:t>
      </w:r>
      <w:r w:rsidR="00AE3809" w:rsidRPr="00AE3809">
        <w:rPr>
          <w:rFonts w:ascii="Arial" w:eastAsia="SimSun" w:hAnsi="Arial" w:cs="Arial"/>
          <w:kern w:val="3"/>
          <w:sz w:val="22"/>
          <w:szCs w:val="22"/>
          <w:lang w:eastAsia="zh-CN" w:bidi="hi-IN"/>
        </w:rPr>
        <w:t>listopad</w:t>
      </w:r>
      <w:r w:rsidRPr="00AE3809">
        <w:rPr>
          <w:rFonts w:ascii="Arial" w:eastAsia="SimSun" w:hAnsi="Arial" w:cs="Arial"/>
          <w:kern w:val="3"/>
          <w:sz w:val="22"/>
          <w:szCs w:val="22"/>
          <w:lang w:eastAsia="zh-CN" w:bidi="hi-IN"/>
        </w:rPr>
        <w:t xml:space="preserve"> 202</w:t>
      </w:r>
      <w:r w:rsidR="0078702A" w:rsidRPr="00AE3809">
        <w:rPr>
          <w:rFonts w:ascii="Arial" w:eastAsia="SimSun" w:hAnsi="Arial" w:cs="Arial"/>
          <w:kern w:val="3"/>
          <w:sz w:val="22"/>
          <w:szCs w:val="22"/>
          <w:lang w:eastAsia="zh-CN" w:bidi="hi-IN"/>
        </w:rPr>
        <w:t>2</w:t>
      </w:r>
      <w:r w:rsidRPr="00AE3809">
        <w:rPr>
          <w:rFonts w:ascii="Arial" w:eastAsia="SimSun" w:hAnsi="Arial" w:cs="Arial"/>
          <w:kern w:val="3"/>
          <w:sz w:val="22"/>
          <w:szCs w:val="22"/>
          <w:lang w:eastAsia="zh-CN" w:bidi="hi-IN"/>
        </w:rPr>
        <w:t xml:space="preserve"> r.) </w:t>
      </w:r>
      <w:r w:rsidRPr="00AE3809">
        <w:rPr>
          <w:rFonts w:ascii="Arial" w:eastAsia="Times New Roman" w:hAnsi="Arial" w:cs="Arial"/>
          <w:kern w:val="0"/>
          <w:sz w:val="22"/>
          <w:szCs w:val="22"/>
          <w:lang w:eastAsia="zh-CN" w:bidi="hi-IN"/>
        </w:rPr>
        <w:t xml:space="preserve">– wykonawca: mgr inż. </w:t>
      </w:r>
      <w:r w:rsidR="00AE3809" w:rsidRPr="00AE3809">
        <w:rPr>
          <w:rFonts w:ascii="Arial" w:eastAsia="Times New Roman" w:hAnsi="Arial" w:cs="Arial"/>
          <w:kern w:val="0"/>
          <w:sz w:val="22"/>
          <w:szCs w:val="22"/>
          <w:lang w:eastAsia="zh-CN" w:bidi="hi-IN"/>
        </w:rPr>
        <w:t xml:space="preserve">Andrzej </w:t>
      </w:r>
      <w:proofErr w:type="spellStart"/>
      <w:r w:rsidR="00AE3809" w:rsidRPr="00AE3809">
        <w:rPr>
          <w:rFonts w:ascii="Arial" w:eastAsia="Times New Roman" w:hAnsi="Arial" w:cs="Arial"/>
          <w:kern w:val="0"/>
          <w:sz w:val="22"/>
          <w:szCs w:val="22"/>
          <w:lang w:eastAsia="zh-CN" w:bidi="hi-IN"/>
        </w:rPr>
        <w:t>Kojder</w:t>
      </w:r>
      <w:proofErr w:type="spellEnd"/>
      <w:r w:rsidR="00AE3809" w:rsidRPr="00AE3809">
        <w:rPr>
          <w:rFonts w:ascii="Arial" w:eastAsia="Times New Roman" w:hAnsi="Arial" w:cs="Arial"/>
          <w:kern w:val="0"/>
          <w:sz w:val="22"/>
          <w:szCs w:val="22"/>
          <w:lang w:eastAsia="zh-CN" w:bidi="hi-IN"/>
        </w:rPr>
        <w:t xml:space="preserve"> + zespół - </w:t>
      </w:r>
      <w:r w:rsidRPr="00AE3809">
        <w:rPr>
          <w:rFonts w:ascii="Arial" w:eastAsia="Times New Roman" w:hAnsi="Arial" w:cs="Arial"/>
          <w:kern w:val="0"/>
          <w:sz w:val="22"/>
          <w:szCs w:val="22"/>
          <w:lang w:eastAsia="zh-CN" w:bidi="hi-IN"/>
        </w:rPr>
        <w:t>Zespół Usług Ekologicznych</w:t>
      </w:r>
      <w:r w:rsidR="00F82FA8" w:rsidRPr="00AE3809">
        <w:rPr>
          <w:rFonts w:ascii="Arial" w:eastAsia="Times New Roman" w:hAnsi="Arial" w:cs="Arial"/>
          <w:kern w:val="0"/>
          <w:sz w:val="22"/>
          <w:szCs w:val="22"/>
          <w:lang w:eastAsia="zh-CN" w:bidi="hi-IN"/>
        </w:rPr>
        <w:t xml:space="preserve"> </w:t>
      </w:r>
      <w:r w:rsidR="00AE3809" w:rsidRPr="00AE3809">
        <w:rPr>
          <w:rFonts w:ascii="Arial" w:eastAsia="Times New Roman" w:hAnsi="Arial" w:cs="Arial"/>
          <w:kern w:val="0"/>
          <w:sz w:val="22"/>
          <w:szCs w:val="22"/>
          <w:lang w:eastAsia="zh-CN" w:bidi="hi-IN"/>
        </w:rPr>
        <w:t xml:space="preserve"> </w:t>
      </w:r>
      <w:r w:rsidRPr="00AE3809">
        <w:rPr>
          <w:rFonts w:ascii="Arial" w:eastAsia="Times New Roman" w:hAnsi="Arial" w:cs="Arial"/>
          <w:kern w:val="0"/>
          <w:sz w:val="22"/>
          <w:szCs w:val="22"/>
          <w:lang w:eastAsia="zh-CN" w:bidi="hi-IN"/>
        </w:rPr>
        <w:t>EKO</w:t>
      </w:r>
      <w:r w:rsidR="00F82FA8" w:rsidRPr="00AE3809">
        <w:rPr>
          <w:rFonts w:ascii="Arial" w:eastAsia="Times New Roman" w:hAnsi="Arial" w:cs="Arial"/>
          <w:kern w:val="0"/>
          <w:sz w:val="22"/>
          <w:szCs w:val="22"/>
          <w:lang w:eastAsia="zh-CN" w:bidi="hi-IN"/>
        </w:rPr>
        <w:t> – </w:t>
      </w:r>
      <w:r w:rsidRPr="00AE3809">
        <w:rPr>
          <w:rFonts w:ascii="Arial" w:eastAsia="Times New Roman" w:hAnsi="Arial" w:cs="Arial"/>
          <w:kern w:val="0"/>
          <w:sz w:val="22"/>
          <w:szCs w:val="22"/>
          <w:lang w:eastAsia="zh-CN" w:bidi="hi-IN"/>
        </w:rPr>
        <w:t>P</w:t>
      </w:r>
      <w:r w:rsidR="00AE3809" w:rsidRPr="00AE3809">
        <w:rPr>
          <w:rFonts w:ascii="Arial" w:eastAsia="Times New Roman" w:hAnsi="Arial" w:cs="Arial"/>
          <w:kern w:val="0"/>
          <w:sz w:val="22"/>
          <w:szCs w:val="22"/>
          <w:lang w:eastAsia="zh-CN" w:bidi="hi-IN"/>
        </w:rPr>
        <w:t>OMIAR</w:t>
      </w:r>
      <w:r w:rsidRPr="00AE3809">
        <w:rPr>
          <w:rFonts w:ascii="Arial" w:eastAsia="Times New Roman" w:hAnsi="Arial" w:cs="Arial"/>
          <w:kern w:val="0"/>
          <w:sz w:val="22"/>
          <w:szCs w:val="22"/>
          <w:lang w:eastAsia="zh-CN" w:bidi="hi-IN"/>
        </w:rPr>
        <w:t>;</w:t>
      </w:r>
      <w:r w:rsidRPr="00AE3809">
        <w:rPr>
          <w:rFonts w:ascii="Arial" w:eastAsia="Times New Roman" w:hAnsi="Arial" w:cs="Arial"/>
          <w:kern w:val="0"/>
          <w:sz w:val="22"/>
          <w:szCs w:val="22"/>
          <w:lang w:eastAsia="zh-CN"/>
        </w:rPr>
        <w:t xml:space="preserve"> </w:t>
      </w:r>
    </w:p>
    <w:p w14:paraId="16AAD097" w14:textId="2DFA40F0" w:rsidR="008709B0" w:rsidRDefault="008709B0" w:rsidP="00257D38">
      <w:pPr>
        <w:widowControl/>
        <w:numPr>
          <w:ilvl w:val="0"/>
          <w:numId w:val="54"/>
        </w:numPr>
        <w:suppressAutoHyphens w:val="0"/>
        <w:autoSpaceDN w:val="0"/>
        <w:spacing w:line="100" w:lineRule="atLeast"/>
        <w:ind w:left="426" w:hanging="426"/>
        <w:jc w:val="both"/>
        <w:textAlignment w:val="baseline"/>
        <w:rPr>
          <w:rFonts w:ascii="Arial" w:eastAsia="Times New Roman" w:hAnsi="Arial" w:cs="Arial"/>
          <w:kern w:val="0"/>
          <w:sz w:val="22"/>
          <w:szCs w:val="22"/>
        </w:rPr>
      </w:pPr>
      <w:r w:rsidRPr="008709B0">
        <w:rPr>
          <w:rFonts w:ascii="Arial" w:eastAsia="SimSun" w:hAnsi="Arial" w:cs="Arial"/>
          <w:kern w:val="3"/>
          <w:sz w:val="22"/>
          <w:szCs w:val="22"/>
          <w:lang w:eastAsia="zh-CN" w:bidi="hi-IN"/>
        </w:rPr>
        <w:t>uzupełnie</w:t>
      </w:r>
      <w:r w:rsidR="00292DE4">
        <w:rPr>
          <w:rFonts w:ascii="Arial" w:eastAsia="SimSun" w:hAnsi="Arial" w:cs="Arial"/>
          <w:kern w:val="3"/>
          <w:sz w:val="22"/>
          <w:szCs w:val="22"/>
          <w:lang w:eastAsia="zh-CN" w:bidi="hi-IN"/>
        </w:rPr>
        <w:t>nia</w:t>
      </w:r>
      <w:r w:rsidRPr="008709B0">
        <w:rPr>
          <w:rFonts w:ascii="Arial" w:eastAsia="SimSun" w:hAnsi="Arial" w:cs="Arial"/>
          <w:kern w:val="3"/>
          <w:sz w:val="22"/>
          <w:szCs w:val="22"/>
          <w:lang w:eastAsia="zh-CN" w:bidi="hi-IN"/>
        </w:rPr>
        <w:t xml:space="preserve"> </w:t>
      </w:r>
      <w:r w:rsidRPr="008709B0">
        <w:rPr>
          <w:rFonts w:ascii="Arial" w:eastAsia="Times New Roman" w:hAnsi="Arial" w:cs="Arial"/>
          <w:kern w:val="0"/>
          <w:sz w:val="22"/>
          <w:szCs w:val="22"/>
          <w:lang w:eastAsia="zh-CN" w:bidi="hi-IN"/>
        </w:rPr>
        <w:t xml:space="preserve">Raportu o oddziaływaniu przedsięwzięcia na środowisko </w:t>
      </w:r>
      <w:r w:rsidRPr="008709B0">
        <w:rPr>
          <w:rFonts w:ascii="Arial" w:eastAsia="SimSun" w:hAnsi="Arial" w:cs="Arial"/>
          <w:kern w:val="3"/>
          <w:sz w:val="22"/>
          <w:szCs w:val="22"/>
          <w:lang w:eastAsia="zh-CN" w:bidi="hi-IN"/>
        </w:rPr>
        <w:t>(</w:t>
      </w:r>
      <w:r w:rsidR="00AE3809">
        <w:rPr>
          <w:rFonts w:ascii="Arial" w:eastAsia="SimSun" w:hAnsi="Arial" w:cs="Arial"/>
          <w:kern w:val="3"/>
          <w:sz w:val="22"/>
          <w:szCs w:val="22"/>
          <w:lang w:eastAsia="zh-CN" w:bidi="hi-IN"/>
        </w:rPr>
        <w:t xml:space="preserve">marzec </w:t>
      </w:r>
      <w:r w:rsidR="0078702A">
        <w:rPr>
          <w:rFonts w:ascii="Arial" w:eastAsia="SimSun" w:hAnsi="Arial" w:cs="Arial"/>
          <w:kern w:val="3"/>
          <w:sz w:val="22"/>
          <w:szCs w:val="22"/>
          <w:lang w:eastAsia="zh-CN" w:bidi="hi-IN"/>
        </w:rPr>
        <w:t>202</w:t>
      </w:r>
      <w:r w:rsidR="00AE3809">
        <w:rPr>
          <w:rFonts w:ascii="Arial" w:eastAsia="SimSun" w:hAnsi="Arial" w:cs="Arial"/>
          <w:kern w:val="3"/>
          <w:sz w:val="22"/>
          <w:szCs w:val="22"/>
          <w:lang w:eastAsia="zh-CN" w:bidi="hi-IN"/>
        </w:rPr>
        <w:t>3</w:t>
      </w:r>
      <w:r w:rsidR="0078702A">
        <w:rPr>
          <w:rFonts w:ascii="Arial" w:eastAsia="SimSun" w:hAnsi="Arial" w:cs="Arial"/>
          <w:kern w:val="3"/>
          <w:sz w:val="22"/>
          <w:szCs w:val="22"/>
          <w:lang w:eastAsia="zh-CN" w:bidi="hi-IN"/>
        </w:rPr>
        <w:t xml:space="preserve"> r.</w:t>
      </w:r>
      <w:r w:rsidRPr="008709B0">
        <w:rPr>
          <w:rFonts w:ascii="Arial" w:eastAsia="SimSun" w:hAnsi="Arial" w:cs="Arial"/>
          <w:kern w:val="3"/>
          <w:sz w:val="22"/>
          <w:szCs w:val="22"/>
          <w:lang w:eastAsia="zh-CN" w:bidi="hi-IN"/>
        </w:rPr>
        <w:t xml:space="preserve">) </w:t>
      </w:r>
      <w:r w:rsidRPr="008709B0">
        <w:rPr>
          <w:rFonts w:ascii="Arial" w:eastAsia="Times New Roman" w:hAnsi="Arial" w:cs="Arial"/>
          <w:kern w:val="0"/>
          <w:sz w:val="22"/>
          <w:szCs w:val="22"/>
          <w:lang w:eastAsia="zh-CN" w:bidi="hi-IN"/>
        </w:rPr>
        <w:t xml:space="preserve">– wykonawca: </w:t>
      </w:r>
      <w:r w:rsidR="00AE3809" w:rsidRPr="00AE3809">
        <w:rPr>
          <w:rFonts w:ascii="Arial" w:eastAsia="Times New Roman" w:hAnsi="Arial" w:cs="Arial"/>
          <w:kern w:val="0"/>
          <w:sz w:val="22"/>
          <w:szCs w:val="22"/>
          <w:lang w:eastAsia="zh-CN" w:bidi="hi-IN"/>
        </w:rPr>
        <w:t xml:space="preserve">mgr inż. Andrzej </w:t>
      </w:r>
      <w:proofErr w:type="spellStart"/>
      <w:r w:rsidR="00AE3809" w:rsidRPr="00AE3809">
        <w:rPr>
          <w:rFonts w:ascii="Arial" w:eastAsia="Times New Roman" w:hAnsi="Arial" w:cs="Arial"/>
          <w:kern w:val="0"/>
          <w:sz w:val="22"/>
          <w:szCs w:val="22"/>
          <w:lang w:eastAsia="zh-CN" w:bidi="hi-IN"/>
        </w:rPr>
        <w:t>Kojder</w:t>
      </w:r>
      <w:proofErr w:type="spellEnd"/>
      <w:r w:rsidR="00AE3809" w:rsidRPr="00AE3809">
        <w:rPr>
          <w:rFonts w:ascii="Arial" w:eastAsia="Times New Roman" w:hAnsi="Arial" w:cs="Arial"/>
          <w:kern w:val="0"/>
          <w:sz w:val="22"/>
          <w:szCs w:val="22"/>
          <w:lang w:eastAsia="zh-CN" w:bidi="hi-IN"/>
        </w:rPr>
        <w:t xml:space="preserve"> + zespół - Zespół Usług Ekologicznych  EKO – POMIAR;</w:t>
      </w:r>
      <w:r w:rsidR="00AE3809" w:rsidRPr="00AE3809">
        <w:rPr>
          <w:rFonts w:ascii="Arial" w:eastAsia="Times New Roman" w:hAnsi="Arial" w:cs="Arial"/>
          <w:kern w:val="0"/>
          <w:sz w:val="22"/>
          <w:szCs w:val="22"/>
          <w:lang w:eastAsia="zh-CN"/>
        </w:rPr>
        <w:t xml:space="preserve"> </w:t>
      </w:r>
    </w:p>
    <w:p w14:paraId="3210F7BD" w14:textId="79869179" w:rsidR="008709B0" w:rsidRPr="008709B0" w:rsidRDefault="008709B0" w:rsidP="00257D38">
      <w:pPr>
        <w:widowControl/>
        <w:numPr>
          <w:ilvl w:val="0"/>
          <w:numId w:val="54"/>
        </w:numPr>
        <w:suppressAutoHyphens w:val="0"/>
        <w:autoSpaceDN w:val="0"/>
        <w:spacing w:line="100" w:lineRule="atLeast"/>
        <w:ind w:left="426" w:hanging="426"/>
        <w:jc w:val="both"/>
        <w:textAlignment w:val="baseline"/>
        <w:rPr>
          <w:rFonts w:ascii="Arial" w:eastAsia="Times New Roman" w:hAnsi="Arial" w:cs="Arial"/>
          <w:kern w:val="0"/>
          <w:sz w:val="22"/>
          <w:szCs w:val="22"/>
        </w:rPr>
      </w:pPr>
      <w:r w:rsidRPr="008709B0">
        <w:rPr>
          <w:rFonts w:ascii="Arial" w:eastAsia="Times New Roman" w:hAnsi="Arial" w:cs="Arial"/>
          <w:kern w:val="0"/>
          <w:sz w:val="22"/>
          <w:szCs w:val="22"/>
          <w:lang w:eastAsia="zh-CN"/>
        </w:rPr>
        <w:t>z</w:t>
      </w:r>
      <w:r w:rsidR="00775201">
        <w:rPr>
          <w:rFonts w:ascii="Arial" w:eastAsia="Times New Roman" w:hAnsi="Arial" w:cs="Arial"/>
          <w:kern w:val="0"/>
          <w:sz w:val="22"/>
          <w:szCs w:val="22"/>
          <w:lang w:eastAsia="zh-CN"/>
        </w:rPr>
        <w:t>aświadcze</w:t>
      </w:r>
      <w:r w:rsidR="007D4A62">
        <w:rPr>
          <w:rFonts w:ascii="Arial" w:eastAsia="Times New Roman" w:hAnsi="Arial" w:cs="Arial"/>
          <w:kern w:val="0"/>
          <w:sz w:val="22"/>
          <w:szCs w:val="22"/>
          <w:lang w:eastAsia="zh-CN"/>
        </w:rPr>
        <w:t>ń</w:t>
      </w:r>
      <w:r w:rsidR="00775201">
        <w:rPr>
          <w:rFonts w:ascii="Arial" w:eastAsia="Times New Roman" w:hAnsi="Arial" w:cs="Arial"/>
          <w:kern w:val="0"/>
          <w:sz w:val="22"/>
          <w:szCs w:val="22"/>
          <w:lang w:eastAsia="zh-CN"/>
        </w:rPr>
        <w:t xml:space="preserve"> o braku miejscowego planu zagospodarowania przestrzennego </w:t>
      </w:r>
      <w:r w:rsidRPr="008709B0">
        <w:rPr>
          <w:rFonts w:ascii="Arial" w:eastAsia="Times New Roman" w:hAnsi="Arial" w:cs="Arial"/>
          <w:kern w:val="0"/>
          <w:sz w:val="22"/>
          <w:szCs w:val="22"/>
          <w:lang w:eastAsia="zh-CN"/>
        </w:rPr>
        <w:t>dla terenu objętego wnioskiem</w:t>
      </w:r>
      <w:r w:rsidR="00764BCC">
        <w:rPr>
          <w:rFonts w:ascii="Arial" w:eastAsia="Times New Roman" w:hAnsi="Arial" w:cs="Arial"/>
          <w:kern w:val="0"/>
          <w:sz w:val="22"/>
          <w:szCs w:val="22"/>
          <w:lang w:eastAsia="zh-CN"/>
        </w:rPr>
        <w:t xml:space="preserve"> (pismo z dnia </w:t>
      </w:r>
      <w:r w:rsidR="00AE3809">
        <w:rPr>
          <w:rFonts w:ascii="Arial" w:eastAsia="Times New Roman" w:hAnsi="Arial" w:cs="Arial"/>
          <w:kern w:val="0"/>
          <w:sz w:val="22"/>
          <w:szCs w:val="22"/>
          <w:lang w:eastAsia="zh-CN"/>
        </w:rPr>
        <w:t>21.06</w:t>
      </w:r>
      <w:r w:rsidR="00764BCC">
        <w:rPr>
          <w:rFonts w:ascii="Arial" w:eastAsia="Times New Roman" w:hAnsi="Arial" w:cs="Arial"/>
          <w:kern w:val="0"/>
          <w:sz w:val="22"/>
          <w:szCs w:val="22"/>
          <w:lang w:eastAsia="zh-CN"/>
        </w:rPr>
        <w:t>.2022 r.,</w:t>
      </w:r>
      <w:r w:rsidR="00AE3809">
        <w:rPr>
          <w:rFonts w:ascii="Arial" w:eastAsia="Times New Roman" w:hAnsi="Arial" w:cs="Arial"/>
          <w:kern w:val="0"/>
          <w:sz w:val="22"/>
          <w:szCs w:val="22"/>
          <w:lang w:eastAsia="zh-CN"/>
        </w:rPr>
        <w:t xml:space="preserve"> znak: GPIR.b.6727.119.2022</w:t>
      </w:r>
      <w:r w:rsidR="00764BCC">
        <w:rPr>
          <w:rFonts w:ascii="Arial" w:eastAsia="Times New Roman" w:hAnsi="Arial" w:cs="Arial"/>
          <w:kern w:val="0"/>
          <w:sz w:val="22"/>
          <w:szCs w:val="22"/>
          <w:lang w:eastAsia="zh-CN"/>
        </w:rPr>
        <w:t>)</w:t>
      </w:r>
      <w:r w:rsidRPr="008709B0">
        <w:rPr>
          <w:rFonts w:ascii="Arial" w:eastAsia="Times New Roman" w:hAnsi="Arial" w:cs="Arial"/>
          <w:kern w:val="0"/>
          <w:sz w:val="22"/>
          <w:szCs w:val="22"/>
          <w:lang w:eastAsia="zh-CN"/>
        </w:rPr>
        <w:t>;</w:t>
      </w:r>
    </w:p>
    <w:p w14:paraId="4FFCE10E" w14:textId="77777777" w:rsidR="008709B0" w:rsidRPr="008709B0" w:rsidRDefault="008709B0" w:rsidP="008709B0">
      <w:pPr>
        <w:widowControl/>
        <w:suppressAutoHyphens w:val="0"/>
        <w:spacing w:before="100" w:beforeAutospacing="1" w:after="240"/>
        <w:jc w:val="center"/>
        <w:rPr>
          <w:rFonts w:ascii="Arial" w:eastAsia="Times New Roman" w:hAnsi="Arial" w:cs="Arial"/>
          <w:b/>
          <w:kern w:val="0"/>
          <w:sz w:val="22"/>
          <w:szCs w:val="22"/>
        </w:rPr>
      </w:pPr>
      <w:r w:rsidRPr="008709B0">
        <w:rPr>
          <w:rFonts w:ascii="Arial" w:eastAsia="Times New Roman" w:hAnsi="Arial" w:cs="Arial"/>
          <w:b/>
          <w:kern w:val="0"/>
          <w:sz w:val="22"/>
          <w:szCs w:val="22"/>
          <w:shd w:val="clear" w:color="auto" w:fill="FFFFFF"/>
        </w:rPr>
        <w:t>p</w:t>
      </w:r>
      <w:r w:rsidRPr="008709B0">
        <w:rPr>
          <w:rFonts w:ascii="Arial" w:eastAsia="Times New Roman" w:hAnsi="Arial" w:cs="Arial"/>
          <w:b/>
          <w:bCs/>
          <w:kern w:val="0"/>
          <w:sz w:val="22"/>
          <w:szCs w:val="22"/>
          <w:shd w:val="clear" w:color="auto" w:fill="FFFFFF"/>
        </w:rPr>
        <w:t>ostanawiam</w:t>
      </w:r>
    </w:p>
    <w:p w14:paraId="3352B64C" w14:textId="64990231" w:rsidR="008709B0" w:rsidRPr="008709B0" w:rsidRDefault="008709B0" w:rsidP="008709B0">
      <w:pPr>
        <w:widowControl/>
        <w:suppressAutoHyphens w:val="0"/>
        <w:jc w:val="both"/>
        <w:rPr>
          <w:rFonts w:ascii="Arial" w:eastAsia="Times New Roman" w:hAnsi="Arial" w:cs="Arial"/>
          <w:kern w:val="0"/>
          <w:sz w:val="22"/>
          <w:szCs w:val="22"/>
          <w:shd w:val="clear" w:color="auto" w:fill="FFFFFF"/>
        </w:rPr>
      </w:pPr>
      <w:r w:rsidRPr="008709B0">
        <w:rPr>
          <w:rFonts w:ascii="Arial" w:eastAsia="Times New Roman" w:hAnsi="Arial" w:cs="Arial"/>
          <w:kern w:val="0"/>
          <w:sz w:val="22"/>
          <w:szCs w:val="22"/>
          <w:shd w:val="clear" w:color="auto" w:fill="FFFFFF"/>
        </w:rPr>
        <w:t xml:space="preserve">uzgodnić warunki realizacji przedsięwzięcia </w:t>
      </w:r>
      <w:r w:rsidRPr="008709B0">
        <w:rPr>
          <w:rFonts w:ascii="Arial" w:eastAsia="Arial" w:hAnsi="Arial" w:cs="Arial"/>
          <w:color w:val="000000"/>
          <w:kern w:val="3"/>
          <w:sz w:val="22"/>
          <w:szCs w:val="22"/>
          <w:lang w:eastAsia="zh-CN" w:bidi="hi-IN"/>
        </w:rPr>
        <w:t>pn.:</w:t>
      </w:r>
      <w:r w:rsidRPr="008709B0">
        <w:rPr>
          <w:rFonts w:ascii="Arial" w:eastAsia="Arial" w:hAnsi="Arial" w:cs="Arial"/>
          <w:b/>
          <w:color w:val="000000"/>
          <w:kern w:val="3"/>
          <w:sz w:val="22"/>
          <w:szCs w:val="22"/>
          <w:lang w:eastAsia="zh-CN" w:bidi="hi-IN"/>
        </w:rPr>
        <w:t xml:space="preserve"> „</w:t>
      </w:r>
      <w:r w:rsidR="00246BF1" w:rsidRPr="00AE3809">
        <w:rPr>
          <w:rFonts w:ascii="Arial" w:eastAsia="Arial" w:hAnsi="Arial" w:cs="Arial"/>
          <w:b/>
          <w:color w:val="000000"/>
          <w:kern w:val="3"/>
          <w:sz w:val="22"/>
          <w:szCs w:val="22"/>
          <w:lang w:eastAsia="zh-CN" w:bidi="hi-IN"/>
        </w:rPr>
        <w:t>Wydobycie metodą odkrywkową kruszywa naturalnego ze złoża PUSTA WOLA - WSCHÓD II położonego na działkach</w:t>
      </w:r>
      <w:r w:rsidR="00246BF1">
        <w:rPr>
          <w:rFonts w:ascii="Arial" w:eastAsia="Arial" w:hAnsi="Arial" w:cs="Arial"/>
          <w:b/>
          <w:color w:val="000000"/>
          <w:kern w:val="3"/>
          <w:sz w:val="22"/>
          <w:szCs w:val="22"/>
          <w:lang w:eastAsia="zh-CN" w:bidi="hi-IN"/>
        </w:rPr>
        <w:br/>
      </w:r>
      <w:r w:rsidR="00246BF1" w:rsidRPr="00AE3809">
        <w:rPr>
          <w:rFonts w:ascii="Arial" w:eastAsia="Arial" w:hAnsi="Arial" w:cs="Arial"/>
          <w:b/>
          <w:color w:val="000000"/>
          <w:kern w:val="3"/>
          <w:sz w:val="22"/>
          <w:szCs w:val="22"/>
          <w:lang w:eastAsia="zh-CN" w:bidi="hi-IN"/>
        </w:rPr>
        <w:t xml:space="preserve">o nr </w:t>
      </w:r>
      <w:proofErr w:type="spellStart"/>
      <w:r w:rsidR="00246BF1" w:rsidRPr="00AE3809">
        <w:rPr>
          <w:rFonts w:ascii="Arial" w:eastAsia="Arial" w:hAnsi="Arial" w:cs="Arial"/>
          <w:b/>
          <w:color w:val="000000"/>
          <w:kern w:val="3"/>
          <w:sz w:val="22"/>
          <w:szCs w:val="22"/>
          <w:lang w:eastAsia="zh-CN" w:bidi="hi-IN"/>
        </w:rPr>
        <w:t>ewid</w:t>
      </w:r>
      <w:proofErr w:type="spellEnd"/>
      <w:r w:rsidR="00246BF1" w:rsidRPr="00AE3809">
        <w:rPr>
          <w:rFonts w:ascii="Arial" w:eastAsia="Arial" w:hAnsi="Arial" w:cs="Arial"/>
          <w:b/>
          <w:color w:val="000000"/>
          <w:kern w:val="3"/>
          <w:sz w:val="22"/>
          <w:szCs w:val="22"/>
          <w:lang w:eastAsia="zh-CN" w:bidi="hi-IN"/>
        </w:rPr>
        <w:t xml:space="preserve">. 186/2, 187, 193, 194, 195, 196 i 197 w miejscowości Pusta Wola, gmina Skołyszyn, powiat jasielski, województwo </w:t>
      </w:r>
      <w:r w:rsidR="00246BF1" w:rsidRPr="00AE3809">
        <w:rPr>
          <w:rFonts w:ascii="Arial" w:eastAsia="Arial" w:hAnsi="Arial" w:cs="Arial"/>
          <w:b/>
          <w:i/>
          <w:iCs/>
          <w:color w:val="000000"/>
          <w:kern w:val="3"/>
          <w:sz w:val="22"/>
          <w:szCs w:val="22"/>
          <w:lang w:eastAsia="zh-CN" w:bidi="hi-IN"/>
        </w:rPr>
        <w:t>podkarpackie</w:t>
      </w:r>
      <w:r w:rsidRPr="008709B0">
        <w:rPr>
          <w:rFonts w:ascii="Arial" w:eastAsia="Arial" w:hAnsi="Arial" w:cs="Arial"/>
          <w:b/>
          <w:color w:val="000000"/>
          <w:kern w:val="3"/>
          <w:sz w:val="22"/>
          <w:szCs w:val="22"/>
          <w:lang w:eastAsia="zh-CN" w:bidi="hi-IN"/>
        </w:rPr>
        <w:t>”</w:t>
      </w:r>
      <w:r w:rsidR="005215A8">
        <w:rPr>
          <w:rFonts w:ascii="Arial" w:eastAsia="Arial" w:hAnsi="Arial" w:cs="Arial"/>
          <w:b/>
          <w:color w:val="000000"/>
          <w:kern w:val="3"/>
          <w:sz w:val="22"/>
          <w:szCs w:val="22"/>
          <w:lang w:eastAsia="zh-CN" w:bidi="hi-IN"/>
        </w:rPr>
        <w:t>, w wariancie inwestycyjnym</w:t>
      </w:r>
      <w:r w:rsidRPr="008709B0">
        <w:rPr>
          <w:rFonts w:ascii="Arial" w:eastAsia="Times New Roman" w:hAnsi="Arial" w:cs="Arial"/>
          <w:kern w:val="0"/>
          <w:sz w:val="22"/>
          <w:szCs w:val="22"/>
          <w:shd w:val="clear" w:color="auto" w:fill="FFFFFF"/>
        </w:rPr>
        <w:t xml:space="preserve">. </w:t>
      </w:r>
    </w:p>
    <w:p w14:paraId="1ECD4275" w14:textId="6F947AFC" w:rsidR="00712A13" w:rsidRPr="00712A13" w:rsidRDefault="008709B0" w:rsidP="00712A13">
      <w:pPr>
        <w:widowControl/>
        <w:suppressAutoHyphens w:val="0"/>
        <w:spacing w:before="240" w:after="240"/>
        <w:ind w:left="992" w:hanging="992"/>
        <w:jc w:val="both"/>
        <w:rPr>
          <w:rFonts w:ascii="Arial" w:eastAsia="Times New Roman" w:hAnsi="Arial" w:cs="Arial"/>
          <w:b/>
          <w:bCs/>
          <w:kern w:val="0"/>
          <w:sz w:val="22"/>
          <w:szCs w:val="22"/>
          <w:shd w:val="clear" w:color="auto" w:fill="FFFFFF"/>
        </w:rPr>
      </w:pPr>
      <w:r w:rsidRPr="008709B0">
        <w:rPr>
          <w:rFonts w:ascii="Arial" w:eastAsia="Times New Roman" w:hAnsi="Arial" w:cs="Arial"/>
          <w:b/>
          <w:bCs/>
          <w:kern w:val="0"/>
          <w:sz w:val="22"/>
          <w:szCs w:val="22"/>
          <w:shd w:val="clear" w:color="auto" w:fill="FFFFFF"/>
        </w:rPr>
        <w:t>Inwestor:</w:t>
      </w:r>
      <w:r w:rsidRPr="008709B0">
        <w:rPr>
          <w:rFonts w:ascii="Arial" w:eastAsia="Times New Roman" w:hAnsi="Arial" w:cs="Arial"/>
          <w:kern w:val="0"/>
          <w:sz w:val="22"/>
          <w:szCs w:val="22"/>
          <w:shd w:val="clear" w:color="auto" w:fill="FFFFFF"/>
        </w:rPr>
        <w:t xml:space="preserve"> </w:t>
      </w:r>
      <w:r w:rsidR="00712A13" w:rsidRPr="00712A13">
        <w:rPr>
          <w:rFonts w:ascii="Arial" w:hAnsi="Arial" w:cs="Arial"/>
          <w:b/>
          <w:bCs/>
          <w:color w:val="000000"/>
          <w:sz w:val="22"/>
          <w:szCs w:val="22"/>
        </w:rPr>
        <w:t>Spółdzielnia Usług Wodno-Kanalizacyjnych Produkcji Rolnej i Handlu „ROLWOD” 38-242 Skołyszyn 11</w:t>
      </w:r>
    </w:p>
    <w:p w14:paraId="2DD6CFAA" w14:textId="77777777" w:rsidR="008709B0" w:rsidRPr="008709B0" w:rsidRDefault="008709B0" w:rsidP="008709B0">
      <w:pPr>
        <w:widowControl/>
        <w:numPr>
          <w:ilvl w:val="0"/>
          <w:numId w:val="51"/>
        </w:numPr>
        <w:autoSpaceDN w:val="0"/>
        <w:spacing w:before="240" w:after="120"/>
        <w:ind w:left="714" w:hanging="357"/>
        <w:jc w:val="both"/>
        <w:textAlignment w:val="baseline"/>
        <w:rPr>
          <w:rFonts w:ascii="Arial" w:eastAsia="Times New Roman" w:hAnsi="Arial" w:cs="Arial"/>
          <w:kern w:val="3"/>
          <w:sz w:val="22"/>
          <w:szCs w:val="22"/>
        </w:rPr>
      </w:pPr>
      <w:r w:rsidRPr="008709B0">
        <w:rPr>
          <w:rFonts w:ascii="Arial" w:eastAsia="Times New Roman" w:hAnsi="Arial" w:cs="Arial"/>
          <w:kern w:val="3"/>
          <w:sz w:val="22"/>
          <w:szCs w:val="22"/>
        </w:rPr>
        <w:t>Zakres przedsięwzięcia</w:t>
      </w:r>
    </w:p>
    <w:p w14:paraId="27490D78" w14:textId="1753BCB2" w:rsidR="002F6A34" w:rsidRPr="00B614E5" w:rsidRDefault="00C10A21" w:rsidP="00C10A21">
      <w:pPr>
        <w:autoSpaceDN w:val="0"/>
        <w:ind w:firstLine="709"/>
        <w:jc w:val="both"/>
        <w:textAlignment w:val="baseline"/>
        <w:rPr>
          <w:rFonts w:ascii="Arial" w:eastAsia="Times New Roman" w:hAnsi="Arial" w:cs="Arial"/>
          <w:kern w:val="0"/>
          <w:sz w:val="22"/>
        </w:rPr>
      </w:pPr>
      <w:r w:rsidRPr="007C506C">
        <w:rPr>
          <w:rFonts w:ascii="Arial" w:hAnsi="Arial" w:cs="Arial"/>
          <w:sz w:val="22"/>
          <w:szCs w:val="22"/>
        </w:rPr>
        <w:t xml:space="preserve">Planowane przedsięwzięcie polegać będzie na wydobywaniu kopaliny (piasku) ze złoża kruszywa naturalnego „PUSTA WOLA – WSCHÓD II” udokumentowanego w obrębie działek gruntowych nr </w:t>
      </w:r>
      <w:proofErr w:type="spellStart"/>
      <w:r w:rsidRPr="007C506C">
        <w:rPr>
          <w:rFonts w:ascii="Arial" w:hAnsi="Arial" w:cs="Arial"/>
          <w:sz w:val="22"/>
          <w:szCs w:val="22"/>
        </w:rPr>
        <w:t>ewid</w:t>
      </w:r>
      <w:proofErr w:type="spellEnd"/>
      <w:r w:rsidRPr="007C506C">
        <w:rPr>
          <w:rFonts w:ascii="Arial" w:hAnsi="Arial" w:cs="Arial"/>
          <w:sz w:val="22"/>
          <w:szCs w:val="22"/>
        </w:rPr>
        <w:t xml:space="preserve">. 186/2, 187, 193, 194, 195, 196, 197 w miejscowości Pusta Wola, gmina Skołyszyn </w:t>
      </w:r>
      <w:r w:rsidR="008709B0" w:rsidRPr="007C506C">
        <w:rPr>
          <w:rFonts w:ascii="Arial" w:eastAsia="Times New Roman" w:hAnsi="Arial" w:cs="Arial"/>
          <w:kern w:val="0"/>
          <w:sz w:val="22"/>
          <w:szCs w:val="22"/>
          <w:lang w:bidi="pl-PL"/>
        </w:rPr>
        <w:t>metodą odkrywkową, bez odwadniania wyrobiska</w:t>
      </w:r>
      <w:r w:rsidR="00F33283" w:rsidRPr="007C506C">
        <w:rPr>
          <w:rFonts w:ascii="Arial" w:eastAsia="Times New Roman" w:hAnsi="Arial" w:cs="Arial"/>
          <w:kern w:val="0"/>
          <w:sz w:val="22"/>
          <w:szCs w:val="22"/>
          <w:lang w:bidi="pl-PL"/>
        </w:rPr>
        <w:t xml:space="preserve"> </w:t>
      </w:r>
      <w:r w:rsidR="008709B0" w:rsidRPr="007C506C">
        <w:rPr>
          <w:rFonts w:ascii="Arial" w:eastAsia="Times New Roman" w:hAnsi="Arial" w:cs="Arial"/>
          <w:kern w:val="0"/>
          <w:sz w:val="22"/>
          <w:szCs w:val="22"/>
          <w:lang w:bidi="pl-PL"/>
        </w:rPr>
        <w:t xml:space="preserve"> i bez użycia materiałów wybuchowych</w:t>
      </w:r>
      <w:r w:rsidRPr="007C506C">
        <w:rPr>
          <w:rFonts w:ascii="Arial" w:eastAsia="Times New Roman" w:hAnsi="Arial" w:cs="Arial"/>
          <w:kern w:val="0"/>
          <w:sz w:val="22"/>
          <w:szCs w:val="22"/>
          <w:lang w:bidi="pl-PL"/>
        </w:rPr>
        <w:t xml:space="preserve">. </w:t>
      </w:r>
      <w:r w:rsidR="00C162ED" w:rsidRPr="007C506C">
        <w:rPr>
          <w:rFonts w:ascii="Arial" w:hAnsi="Arial" w:cs="Arial"/>
          <w:sz w:val="22"/>
          <w:szCs w:val="22"/>
        </w:rPr>
        <w:t xml:space="preserve">Zasoby bilansowe udokumentowanego złoża </w:t>
      </w:r>
      <w:r w:rsidR="00C162ED" w:rsidRPr="007C506C">
        <w:rPr>
          <w:rFonts w:ascii="Arial" w:hAnsi="Arial" w:cs="Arial"/>
          <w:bCs/>
          <w:sz w:val="22"/>
          <w:szCs w:val="22"/>
        </w:rPr>
        <w:t xml:space="preserve">„PUSTA WOLA-WSCHÓD II” </w:t>
      </w:r>
      <w:r w:rsidR="00C162ED" w:rsidRPr="007C506C">
        <w:rPr>
          <w:rFonts w:ascii="Arial" w:hAnsi="Arial" w:cs="Arial"/>
          <w:sz w:val="22"/>
          <w:szCs w:val="22"/>
        </w:rPr>
        <w:t>o powierzchni 19906,0 m</w:t>
      </w:r>
      <w:r w:rsidR="00C162ED" w:rsidRPr="007C506C">
        <w:rPr>
          <w:rFonts w:ascii="Arial" w:hAnsi="Arial" w:cs="Arial"/>
          <w:sz w:val="22"/>
          <w:szCs w:val="22"/>
          <w:vertAlign w:val="superscript"/>
        </w:rPr>
        <w:t>2</w:t>
      </w:r>
      <w:r w:rsidR="00C162ED" w:rsidRPr="007C506C">
        <w:rPr>
          <w:rFonts w:ascii="Arial" w:hAnsi="Arial" w:cs="Arial"/>
          <w:sz w:val="22"/>
          <w:szCs w:val="22"/>
        </w:rPr>
        <w:t xml:space="preserve"> (1,9906 ha) wynoszą około 74 448,4 m</w:t>
      </w:r>
      <w:r w:rsidR="00C162ED" w:rsidRPr="007C506C">
        <w:rPr>
          <w:rFonts w:ascii="Arial" w:hAnsi="Arial" w:cs="Arial"/>
          <w:sz w:val="22"/>
          <w:szCs w:val="22"/>
          <w:vertAlign w:val="superscript"/>
        </w:rPr>
        <w:t>3</w:t>
      </w:r>
      <w:r w:rsidR="00C162ED" w:rsidRPr="007C506C">
        <w:rPr>
          <w:rFonts w:ascii="Arial" w:hAnsi="Arial" w:cs="Arial"/>
          <w:sz w:val="22"/>
          <w:szCs w:val="22"/>
        </w:rPr>
        <w:t xml:space="preserve"> (co stanowi 144 355,5 t).</w:t>
      </w:r>
      <w:r w:rsidR="00C162ED" w:rsidRPr="00C162ED">
        <w:rPr>
          <w:rFonts w:ascii="Arial" w:hAnsi="Arial" w:cs="Arial"/>
          <w:sz w:val="22"/>
          <w:szCs w:val="22"/>
        </w:rPr>
        <w:t xml:space="preserve"> Szacowana ilość nadkładu w postaci mas ziemnych wynosi około 22 692,8 m</w:t>
      </w:r>
      <w:r w:rsidR="00C162ED" w:rsidRPr="00C162ED">
        <w:rPr>
          <w:rFonts w:ascii="Arial" w:hAnsi="Arial" w:cs="Arial"/>
          <w:sz w:val="22"/>
          <w:szCs w:val="22"/>
          <w:vertAlign w:val="superscript"/>
        </w:rPr>
        <w:t>3</w:t>
      </w:r>
      <w:r w:rsidR="00C162ED" w:rsidRPr="00C162ED">
        <w:rPr>
          <w:rFonts w:ascii="Arial" w:hAnsi="Arial" w:cs="Arial"/>
          <w:sz w:val="22"/>
          <w:szCs w:val="22"/>
        </w:rPr>
        <w:t>.</w:t>
      </w:r>
      <w:r w:rsidR="00870884">
        <w:rPr>
          <w:rFonts w:ascii="Arial" w:hAnsi="Arial" w:cs="Arial"/>
          <w:sz w:val="22"/>
          <w:szCs w:val="22"/>
        </w:rPr>
        <w:br/>
      </w:r>
      <w:r w:rsidR="00870884" w:rsidRPr="00B614E5">
        <w:rPr>
          <w:rFonts w:ascii="Arial" w:hAnsi="Arial" w:cs="Arial"/>
          <w:sz w:val="22"/>
          <w:szCs w:val="22"/>
        </w:rPr>
        <w:lastRenderedPageBreak/>
        <w:t>Wydobycie nie przekroczy 2000 m</w:t>
      </w:r>
      <w:r w:rsidR="00870884" w:rsidRPr="00B614E5">
        <w:rPr>
          <w:rFonts w:ascii="Arial" w:hAnsi="Arial" w:cs="Arial"/>
          <w:sz w:val="22"/>
          <w:szCs w:val="22"/>
          <w:vertAlign w:val="superscript"/>
        </w:rPr>
        <w:t>3</w:t>
      </w:r>
      <w:r w:rsidR="00870884" w:rsidRPr="00B614E5">
        <w:rPr>
          <w:rFonts w:ascii="Arial" w:hAnsi="Arial" w:cs="Arial"/>
          <w:sz w:val="22"/>
          <w:szCs w:val="22"/>
        </w:rPr>
        <w:t>/rok</w:t>
      </w:r>
      <w:r w:rsidR="00563604" w:rsidRPr="00B614E5">
        <w:rPr>
          <w:rFonts w:ascii="Arial" w:hAnsi="Arial" w:cs="Arial"/>
          <w:sz w:val="22"/>
          <w:szCs w:val="22"/>
        </w:rPr>
        <w:t>.</w:t>
      </w:r>
    </w:p>
    <w:p w14:paraId="6A6EE189" w14:textId="3B8CF231" w:rsidR="008709B0" w:rsidRPr="0013652D" w:rsidRDefault="008709B0" w:rsidP="006A4D93">
      <w:pPr>
        <w:numPr>
          <w:ilvl w:val="0"/>
          <w:numId w:val="51"/>
        </w:numPr>
        <w:autoSpaceDN w:val="0"/>
        <w:spacing w:before="240" w:after="120"/>
        <w:ind w:left="426" w:hanging="284"/>
        <w:jc w:val="both"/>
        <w:textAlignment w:val="baseline"/>
        <w:rPr>
          <w:rFonts w:ascii="Arial" w:eastAsia="SimSun" w:hAnsi="Arial" w:cs="Arial"/>
          <w:kern w:val="3"/>
          <w:sz w:val="22"/>
          <w:szCs w:val="22"/>
          <w:lang w:eastAsia="zh-CN" w:bidi="hi-IN"/>
        </w:rPr>
      </w:pPr>
      <w:r w:rsidRPr="00B614E5">
        <w:rPr>
          <w:rFonts w:ascii="Arial" w:eastAsia="SimSun" w:hAnsi="Arial" w:cs="Arial"/>
          <w:kern w:val="3"/>
          <w:sz w:val="22"/>
          <w:szCs w:val="22"/>
          <w:lang w:eastAsia="zh-CN" w:bidi="hi-IN"/>
        </w:rPr>
        <w:t xml:space="preserve">Warunki wykorzystania terenu w fazie realizacji i eksploatacji, ze szczególnym uwzględnieniem konieczności ochrony cennych wartości przyrodniczych, zasobów </w:t>
      </w:r>
      <w:r w:rsidRPr="0013652D">
        <w:rPr>
          <w:rFonts w:ascii="Arial" w:eastAsia="SimSun" w:hAnsi="Arial" w:cs="Arial"/>
          <w:kern w:val="3"/>
          <w:sz w:val="22"/>
          <w:szCs w:val="22"/>
          <w:lang w:eastAsia="zh-CN" w:bidi="hi-IN"/>
        </w:rPr>
        <w:t>naturalnych i zabytków oraz ograniczenia uciążliwości dla terenów sąsiednich</w:t>
      </w:r>
      <w:r w:rsidR="00B614E5" w:rsidRPr="0013652D">
        <w:rPr>
          <w:rFonts w:ascii="Arial" w:eastAsia="SimSun" w:hAnsi="Arial" w:cs="Arial"/>
          <w:kern w:val="3"/>
          <w:sz w:val="22"/>
          <w:szCs w:val="22"/>
          <w:lang w:eastAsia="zh-CN" w:bidi="hi-IN"/>
        </w:rPr>
        <w:t>:</w:t>
      </w:r>
    </w:p>
    <w:p w14:paraId="2F285387" w14:textId="1105989B" w:rsidR="003B13BE" w:rsidRDefault="00563604" w:rsidP="003B13BE">
      <w:pPr>
        <w:pStyle w:val="Akapitzlist"/>
        <w:numPr>
          <w:ilvl w:val="0"/>
          <w:numId w:val="62"/>
        </w:numPr>
        <w:spacing w:after="0" w:line="240" w:lineRule="auto"/>
        <w:ind w:left="425" w:hanging="425"/>
        <w:jc w:val="both"/>
        <w:rPr>
          <w:rFonts w:ascii="Arial" w:hAnsi="Arial" w:cs="Arial"/>
        </w:rPr>
      </w:pPr>
      <w:r w:rsidRPr="00F4233E">
        <w:rPr>
          <w:rFonts w:ascii="Arial" w:hAnsi="Arial" w:cs="Arial"/>
        </w:rPr>
        <w:t xml:space="preserve">Prace przygotowawcze związane z udostępnieniem złoża, tj. związane ze zdjęciem wierzchniej warstwy glebowej (humusu) wraz z roślinnością zielną, zostaną przeprowadzone poza głównym okresem lęgowym ptaków i rozrodu płazów, tj. poza okresem </w:t>
      </w:r>
      <w:r w:rsidR="003B13BE">
        <w:rPr>
          <w:rFonts w:ascii="Arial" w:hAnsi="Arial" w:cs="Arial"/>
        </w:rPr>
        <w:t xml:space="preserve">1 </w:t>
      </w:r>
      <w:r w:rsidRPr="00F4233E">
        <w:rPr>
          <w:rFonts w:ascii="Arial" w:hAnsi="Arial" w:cs="Arial"/>
        </w:rPr>
        <w:t>marzec</w:t>
      </w:r>
      <w:r w:rsidR="003B13BE">
        <w:rPr>
          <w:rFonts w:ascii="Arial" w:hAnsi="Arial" w:cs="Arial"/>
        </w:rPr>
        <w:t xml:space="preserve"> </w:t>
      </w:r>
      <w:r w:rsidRPr="00F4233E">
        <w:rPr>
          <w:rFonts w:ascii="Arial" w:hAnsi="Arial" w:cs="Arial"/>
        </w:rPr>
        <w:t>-</w:t>
      </w:r>
      <w:r w:rsidR="003B13BE">
        <w:rPr>
          <w:rFonts w:ascii="Arial" w:hAnsi="Arial" w:cs="Arial"/>
        </w:rPr>
        <w:t xml:space="preserve"> 31 </w:t>
      </w:r>
      <w:r w:rsidRPr="00F4233E">
        <w:rPr>
          <w:rFonts w:ascii="Arial" w:hAnsi="Arial" w:cs="Arial"/>
        </w:rPr>
        <w:t>sierpień. W przypadku konieczności wykonywania ww. prac ziemnych ww. okres</w:t>
      </w:r>
      <w:r w:rsidR="004B198F">
        <w:rPr>
          <w:rFonts w:ascii="Arial" w:hAnsi="Arial" w:cs="Arial"/>
        </w:rPr>
        <w:t>ie</w:t>
      </w:r>
      <w:r w:rsidRPr="00F4233E">
        <w:rPr>
          <w:rFonts w:ascii="Arial" w:hAnsi="Arial" w:cs="Arial"/>
        </w:rPr>
        <w:t>, prace te powinny być poprzedzone kontrolą specjalistów nadzoru przyrodniczego pod kątem występowania chronionych gatunków zwierząt</w:t>
      </w:r>
      <w:r w:rsidR="00193032">
        <w:rPr>
          <w:rFonts w:ascii="Arial" w:hAnsi="Arial" w:cs="Arial"/>
        </w:rPr>
        <w:br/>
      </w:r>
      <w:r w:rsidRPr="00F4233E">
        <w:rPr>
          <w:rFonts w:ascii="Arial" w:hAnsi="Arial" w:cs="Arial"/>
        </w:rPr>
        <w:t>w okresie 1-3 dni przed planowanym terminem zdjęcia humusu. Prace ziemne należy prowadzić od środka ku brzegom terenu przez który biegnie trasa planowanej inwestycji, aby umożliwić zwierzętom bezpieczne opuszczenie terenu prowadzonych prac. W razie stwierdzenia występowania chronionych gatunków, prace te należy wstrzymać do momentu opuszczenia danego terenu przez te zwierzęta (np. do zakończenia lęgów, wyprowadzenia młodych) lub do momentu uzyskania stosownych zezwoleń na odstępstwa od zakazów obowiązujących w stosunku do chronionych gatunków.</w:t>
      </w:r>
    </w:p>
    <w:p w14:paraId="6E29888A" w14:textId="03F83D7F" w:rsidR="00563604" w:rsidRPr="003B13BE" w:rsidRDefault="00563604" w:rsidP="003B13BE">
      <w:pPr>
        <w:pStyle w:val="Akapitzlist"/>
        <w:numPr>
          <w:ilvl w:val="0"/>
          <w:numId w:val="62"/>
        </w:numPr>
        <w:spacing w:after="0" w:line="240" w:lineRule="auto"/>
        <w:ind w:left="425" w:hanging="425"/>
        <w:jc w:val="both"/>
        <w:rPr>
          <w:rFonts w:ascii="Arial" w:hAnsi="Arial" w:cs="Arial"/>
        </w:rPr>
      </w:pPr>
      <w:r w:rsidRPr="003B13BE">
        <w:rPr>
          <w:rFonts w:ascii="Arial" w:hAnsi="Arial" w:cs="Arial"/>
        </w:rPr>
        <w:t>Zdjętą wierzchnią urodzajną warstwę ziemi należy składować na terenie kopalni w sposób uporządkowany (pryzmy) i zabezpieczyć, celem dalszego jej wykorzystania do urządzania terenów zielonych, rekultywacji terenów itp. Zdjęty humus należy przechowywać w regularnych, oznakowanych pryzmach poza terenami podmokłymi</w:t>
      </w:r>
      <w:r w:rsidR="00193032">
        <w:rPr>
          <w:rFonts w:ascii="Arial" w:hAnsi="Arial" w:cs="Arial"/>
        </w:rPr>
        <w:br/>
      </w:r>
      <w:r w:rsidRPr="003B13BE">
        <w:rPr>
          <w:rFonts w:ascii="Arial" w:hAnsi="Arial" w:cs="Arial"/>
        </w:rPr>
        <w:t>i zadrzewionymi. Pryzmy ziemi nie powinny być wyższe niż 2,5 m ze względu na zachowanie ich stateczności, utlenianie się części organicznych, rozmywanie przez opady nawalne i możliwość zasiedlenia przez chronione gatunki (np. brzegówkę). Należy zapobiec degradacji humusu, związanej, np. z</w:t>
      </w:r>
      <w:r w:rsidR="00D87FFD" w:rsidRPr="003B13BE">
        <w:rPr>
          <w:rFonts w:ascii="Arial" w:hAnsi="Arial" w:cs="Arial"/>
        </w:rPr>
        <w:t xml:space="preserve"> </w:t>
      </w:r>
      <w:r w:rsidRPr="003B13BE">
        <w:rPr>
          <w:rFonts w:ascii="Arial" w:hAnsi="Arial" w:cs="Arial"/>
        </w:rPr>
        <w:t> przesuszeniem,</w:t>
      </w:r>
      <w:r w:rsidR="00473606">
        <w:rPr>
          <w:rFonts w:ascii="Arial" w:hAnsi="Arial" w:cs="Arial"/>
        </w:rPr>
        <w:t xml:space="preserve"> </w:t>
      </w:r>
      <w:r w:rsidRPr="003B13BE">
        <w:rPr>
          <w:rFonts w:ascii="Arial" w:hAnsi="Arial" w:cs="Arial"/>
        </w:rPr>
        <w:t>zachwaszczeniem, wietrzeniem itp. Przy dłuższych okresach bez opadów składowany humus zraszać wodą, nie dopuszczać  do nadmiernego zachwaszczenia, np. poprzez wykoszenie roślinności, bądź przemieszanie.</w:t>
      </w:r>
    </w:p>
    <w:p w14:paraId="4A680AB9" w14:textId="77777777" w:rsidR="00563604" w:rsidRDefault="00563604" w:rsidP="00ED3699">
      <w:pPr>
        <w:pStyle w:val="Standard"/>
        <w:widowControl/>
        <w:numPr>
          <w:ilvl w:val="0"/>
          <w:numId w:val="62"/>
        </w:numPr>
        <w:autoSpaceDE w:val="0"/>
        <w:autoSpaceDN w:val="0"/>
        <w:ind w:left="425" w:hanging="425"/>
        <w:jc w:val="both"/>
        <w:rPr>
          <w:rFonts w:ascii="Arial" w:hAnsi="Arial" w:cs="Arial"/>
          <w:sz w:val="22"/>
          <w:szCs w:val="22"/>
        </w:rPr>
      </w:pPr>
      <w:r>
        <w:rPr>
          <w:rFonts w:ascii="Arial" w:hAnsi="Arial" w:cs="Arial"/>
          <w:sz w:val="22"/>
          <w:szCs w:val="22"/>
        </w:rPr>
        <w:t>Wycinka drzew i krzewów powinna wynikać wyłącznie z potrzeb realizacji przedsięwzięcia i powinna zostać</w:t>
      </w:r>
      <w:r w:rsidRPr="009E669B">
        <w:rPr>
          <w:rFonts w:ascii="Arial" w:hAnsi="Arial" w:cs="Arial"/>
          <w:sz w:val="22"/>
          <w:szCs w:val="22"/>
        </w:rPr>
        <w:t xml:space="preserve"> przeprowadz</w:t>
      </w:r>
      <w:r>
        <w:rPr>
          <w:rFonts w:ascii="Arial" w:hAnsi="Arial" w:cs="Arial"/>
          <w:sz w:val="22"/>
          <w:szCs w:val="22"/>
        </w:rPr>
        <w:t>ona</w:t>
      </w:r>
      <w:r w:rsidRPr="009E669B">
        <w:rPr>
          <w:rFonts w:ascii="Arial" w:hAnsi="Arial" w:cs="Arial"/>
          <w:sz w:val="22"/>
          <w:szCs w:val="22"/>
        </w:rPr>
        <w:t xml:space="preserve"> poza głównym okresem lęgowym ptaków, przypadającym na okres od 1 marca do 31 sierpnia. W przypadku zaistnienia konieczności wycinki pojedynczych drzew/krzewów w ww. okresie lęgowym, możliwe jest wykonanie prac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w:t>
      </w:r>
      <w:r>
        <w:rPr>
          <w:rFonts w:ascii="Arial" w:hAnsi="Arial" w:cs="Arial"/>
          <w:sz w:val="22"/>
          <w:szCs w:val="22"/>
        </w:rPr>
        <w:t> </w:t>
      </w:r>
      <w:r w:rsidRPr="009E669B">
        <w:rPr>
          <w:rFonts w:ascii="Arial" w:hAnsi="Arial" w:cs="Arial"/>
          <w:sz w:val="22"/>
          <w:szCs w:val="22"/>
        </w:rPr>
        <w:t>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p>
    <w:p w14:paraId="147026F6" w14:textId="77777777" w:rsidR="00563604" w:rsidRPr="007E3D82" w:rsidRDefault="00563604" w:rsidP="00F4233E">
      <w:pPr>
        <w:widowControl/>
        <w:numPr>
          <w:ilvl w:val="0"/>
          <w:numId w:val="62"/>
        </w:numPr>
        <w:tabs>
          <w:tab w:val="left" w:pos="426"/>
        </w:tabs>
        <w:ind w:left="426" w:hanging="426"/>
        <w:jc w:val="both"/>
        <w:rPr>
          <w:rFonts w:ascii="Arial" w:hAnsi="Arial" w:cs="Arial"/>
          <w:sz w:val="22"/>
          <w:szCs w:val="22"/>
        </w:rPr>
      </w:pPr>
      <w:r w:rsidRPr="007E3D82">
        <w:rPr>
          <w:rFonts w:ascii="Arial" w:hAnsi="Arial" w:cs="Arial"/>
          <w:sz w:val="22"/>
          <w:szCs w:val="22"/>
        </w:rPr>
        <w:t>Prace ziemne oraz inne prace związane z wykorzystaniem sprzętu mechanicznego lub urządzeń technicznych, prowadzone w zasięgu rzutu pionowego koron drzew i krzewów nieprzeznaczonych do wycinki i co najmniej 2 m na zewnątrz od tego zasięgu, należy wykonywać w sposób jak najmniej im szkodzący, tj. w szczególności:</w:t>
      </w:r>
    </w:p>
    <w:p w14:paraId="2D937759" w14:textId="0FBCA967" w:rsidR="00563604" w:rsidRPr="00517D6F" w:rsidRDefault="00563604" w:rsidP="00563604">
      <w:pPr>
        <w:tabs>
          <w:tab w:val="left" w:pos="426"/>
        </w:tabs>
        <w:ind w:left="720"/>
        <w:jc w:val="both"/>
        <w:rPr>
          <w:rFonts w:ascii="Arial" w:hAnsi="Arial" w:cs="Arial"/>
          <w:sz w:val="22"/>
          <w:szCs w:val="22"/>
        </w:rPr>
      </w:pPr>
      <w:r w:rsidRPr="00517D6F">
        <w:rPr>
          <w:rFonts w:ascii="Arial" w:hAnsi="Arial" w:cs="Arial"/>
          <w:sz w:val="22"/>
          <w:szCs w:val="22"/>
        </w:rPr>
        <w:t xml:space="preserve">- pnie drzew zabezpieczyć przed uszkodzeniami mechanicznymi na czas realizacji przedsięwzięcia poprzez ich owinięcie </w:t>
      </w:r>
      <w:r w:rsidR="00542110" w:rsidRPr="00542110">
        <w:rPr>
          <w:rStyle w:val="ListLabel15"/>
          <w:rFonts w:ascii="Arial" w:hAnsi="Arial" w:cs="Arial"/>
          <w:sz w:val="22"/>
          <w:szCs w:val="22"/>
        </w:rPr>
        <w:t>np.</w:t>
      </w:r>
      <w:r w:rsidR="00542110">
        <w:rPr>
          <w:rStyle w:val="ListLabel15"/>
        </w:rPr>
        <w:t xml:space="preserve"> </w:t>
      </w:r>
      <w:r w:rsidRPr="00517D6F">
        <w:rPr>
          <w:rFonts w:ascii="Arial" w:hAnsi="Arial" w:cs="Arial"/>
          <w:sz w:val="22"/>
          <w:szCs w:val="22"/>
        </w:rPr>
        <w:t>geowłókniną, matami wiklinowymi lub słomianymi o wymiarach ok. 1,7 x 1,5 m), a następnie ich oszalowanie deskami do wysokości 1,5 - 2,0 m (w zależności od wysokości drzewa); osłony należy minimum trzykrotnie opasać drutem;</w:t>
      </w:r>
    </w:p>
    <w:p w14:paraId="0D564BDB" w14:textId="77777777" w:rsidR="00563604" w:rsidRPr="00517D6F" w:rsidRDefault="00563604" w:rsidP="00563604">
      <w:pPr>
        <w:tabs>
          <w:tab w:val="left" w:pos="426"/>
        </w:tabs>
        <w:ind w:left="720"/>
        <w:jc w:val="both"/>
        <w:rPr>
          <w:rFonts w:ascii="Arial" w:hAnsi="Arial" w:cs="Arial"/>
          <w:sz w:val="22"/>
          <w:szCs w:val="22"/>
        </w:rPr>
      </w:pPr>
      <w:r w:rsidRPr="00517D6F">
        <w:rPr>
          <w:rFonts w:ascii="Arial" w:hAnsi="Arial" w:cs="Arial"/>
          <w:sz w:val="22"/>
          <w:szCs w:val="22"/>
        </w:rPr>
        <w:t>- grupy drzew/krzewów wygrodzić grodzeniem o wysokości min. 1,5 m, w sposób uniemożliwiający uszkodzenie pni; powierzchnia rozstawienia ogrodzenia powinna odpowiadać obszarowi wyznaczonemu przez rzuty koron powiększonemu o bufor wielkości 1-2 m;</w:t>
      </w:r>
    </w:p>
    <w:p w14:paraId="42A8BEB7" w14:textId="77777777" w:rsidR="00563604" w:rsidRPr="001C38D1" w:rsidRDefault="00563604" w:rsidP="00563604">
      <w:pPr>
        <w:tabs>
          <w:tab w:val="left" w:pos="426"/>
        </w:tabs>
        <w:ind w:left="720"/>
        <w:jc w:val="both"/>
        <w:rPr>
          <w:rFonts w:ascii="Arial" w:hAnsi="Arial" w:cs="Arial"/>
          <w:sz w:val="22"/>
          <w:szCs w:val="22"/>
        </w:rPr>
      </w:pPr>
      <w:r w:rsidRPr="001C38D1">
        <w:rPr>
          <w:rFonts w:ascii="Arial" w:hAnsi="Arial" w:cs="Arial"/>
          <w:sz w:val="22"/>
          <w:szCs w:val="22"/>
        </w:rPr>
        <w:lastRenderedPageBreak/>
        <w:t>- wykopy wykonywane w strefie korzeniowej drzew przeprowadzać ręcznie lub niewielkimi koparkami;</w:t>
      </w:r>
    </w:p>
    <w:p w14:paraId="5EA9481F" w14:textId="77777777" w:rsidR="00563604" w:rsidRPr="001C38D1" w:rsidRDefault="00563604" w:rsidP="00563604">
      <w:pPr>
        <w:tabs>
          <w:tab w:val="left" w:pos="426"/>
        </w:tabs>
        <w:ind w:left="720"/>
        <w:jc w:val="both"/>
        <w:rPr>
          <w:rFonts w:ascii="Arial" w:hAnsi="Arial" w:cs="Arial"/>
          <w:sz w:val="22"/>
          <w:szCs w:val="22"/>
        </w:rPr>
      </w:pPr>
      <w:r w:rsidRPr="0056575E">
        <w:rPr>
          <w:rFonts w:ascii="Arial" w:hAnsi="Arial" w:cs="Arial"/>
        </w:rPr>
        <w:t xml:space="preserve">- </w:t>
      </w:r>
      <w:r w:rsidRPr="001C38D1">
        <w:rPr>
          <w:rFonts w:ascii="Arial" w:hAnsi="Arial" w:cs="Arial"/>
          <w:sz w:val="22"/>
          <w:szCs w:val="22"/>
        </w:rPr>
        <w:t>przycinanie korzeni prowadzić ostrymi narzędziami tnącymi, niedopuszczalne jest rwanie i miażdżenie systemów korzeniowych; nie należy uszkadzać korzeni szkieletowych, odpowiedzialnych za statykę drzewa;</w:t>
      </w:r>
    </w:p>
    <w:p w14:paraId="1F40BEB5" w14:textId="25D77C4F" w:rsidR="00563604" w:rsidRPr="0056575E" w:rsidRDefault="00563604" w:rsidP="00563604">
      <w:pPr>
        <w:tabs>
          <w:tab w:val="left" w:pos="426"/>
        </w:tabs>
        <w:ind w:left="720"/>
        <w:jc w:val="both"/>
        <w:rPr>
          <w:rFonts w:ascii="Arial" w:hAnsi="Arial" w:cs="Arial"/>
        </w:rPr>
      </w:pPr>
      <w:r w:rsidRPr="0056575E">
        <w:rPr>
          <w:rFonts w:ascii="Arial" w:hAnsi="Arial" w:cs="Arial"/>
        </w:rPr>
        <w:t xml:space="preserve">- </w:t>
      </w:r>
      <w:r w:rsidRPr="001C38D1">
        <w:rPr>
          <w:rFonts w:ascii="Arial" w:hAnsi="Arial" w:cs="Arial"/>
          <w:sz w:val="22"/>
          <w:szCs w:val="22"/>
        </w:rPr>
        <w:t xml:space="preserve">w przypadku uszkodzenia korzeni, gałęzi lub pni należy podjąć działania ochronne: uszkodzone korzenie przyciąć pod kątem prostym, dokonując cięcia tam, gdzie zaczyna się żywy korzeń; pielęgnować należy wyłącznie rany świeże; w przypadku ran stycznych pielęgnacja sprowadza się wyłącznie do wyrównania brzegu rany ostrym narzędziem (należy przy tym uważać, aby nadmiernie nie poszerzać i nie pogłębiać rany), w przypadku ran poprzecznych – gałąź należy przyciąć „na obrączkę”; ran nie należy powlekać impregnatami i preparatami różnego rodzaju; dopuszczalnym nietoksycznym środkiem, którym można zabezpieczyć odkrytą miazgę przed wyschnięciem, jest preparat pełniący funkcję tzw. sztucznej kory (pokrywa się nim wyłącznie brzeg rany stycznej/poprzecznej); glebę </w:t>
      </w:r>
      <w:r w:rsidRPr="001C38D1">
        <w:rPr>
          <w:rFonts w:ascii="Arial" w:hAnsi="Arial" w:cs="Arial"/>
          <w:sz w:val="22"/>
          <w:szCs w:val="22"/>
        </w:rPr>
        <w:br/>
        <w:t>w najbliższym otoczeniu uszkodzonych korzeni zastąpić w bardziej zasobną</w:t>
      </w:r>
      <w:r w:rsidR="001C38D1">
        <w:rPr>
          <w:rFonts w:ascii="Arial" w:hAnsi="Arial" w:cs="Arial"/>
          <w:sz w:val="22"/>
          <w:szCs w:val="22"/>
        </w:rPr>
        <w:br/>
      </w:r>
      <w:r w:rsidRPr="001C38D1">
        <w:rPr>
          <w:rFonts w:ascii="Arial" w:hAnsi="Arial" w:cs="Arial"/>
          <w:sz w:val="22"/>
          <w:szCs w:val="22"/>
        </w:rPr>
        <w:t>w składniki odżywcze (</w:t>
      </w:r>
      <w:r w:rsidR="00501101">
        <w:rPr>
          <w:rFonts w:ascii="Arial" w:hAnsi="Arial" w:cs="Arial"/>
          <w:sz w:val="22"/>
          <w:szCs w:val="22"/>
        </w:rPr>
        <w:t xml:space="preserve">np. </w:t>
      </w:r>
      <w:r w:rsidRPr="001C38D1">
        <w:rPr>
          <w:rFonts w:ascii="Arial" w:hAnsi="Arial" w:cs="Arial"/>
          <w:sz w:val="22"/>
          <w:szCs w:val="22"/>
        </w:rPr>
        <w:t>torfową);</w:t>
      </w:r>
    </w:p>
    <w:p w14:paraId="11E0D962" w14:textId="07D149E4" w:rsidR="00563604" w:rsidRPr="001C38D1" w:rsidRDefault="00563604" w:rsidP="00563604">
      <w:pPr>
        <w:tabs>
          <w:tab w:val="left" w:pos="426"/>
        </w:tabs>
        <w:ind w:left="720"/>
        <w:jc w:val="both"/>
        <w:rPr>
          <w:rFonts w:ascii="Arial" w:hAnsi="Arial" w:cs="Arial"/>
          <w:sz w:val="22"/>
          <w:szCs w:val="22"/>
        </w:rPr>
      </w:pPr>
      <w:r w:rsidRPr="001C38D1">
        <w:rPr>
          <w:rFonts w:ascii="Arial" w:hAnsi="Arial" w:cs="Arial"/>
          <w:sz w:val="22"/>
          <w:szCs w:val="22"/>
        </w:rPr>
        <w:t xml:space="preserve">- pozostawianie korzeni odsłoniętych nie powinno trwać dłużej niż 2 godziny; wyjątek stanowi pozostawianie korzeni w słońcu trwające nie dłużej niż 1 godzinę i na powietrzu w dni wilgotne nie dłużej niż 8 godzin; do zabezpieczenia korzeni przed wysychaniem należy użyć </w:t>
      </w:r>
      <w:r w:rsidR="00222C1C">
        <w:rPr>
          <w:rFonts w:ascii="Arial" w:hAnsi="Arial" w:cs="Arial"/>
          <w:sz w:val="22"/>
          <w:szCs w:val="22"/>
        </w:rPr>
        <w:t xml:space="preserve">np. </w:t>
      </w:r>
      <w:r w:rsidRPr="001C38D1">
        <w:rPr>
          <w:rFonts w:ascii="Arial" w:hAnsi="Arial" w:cs="Arial"/>
          <w:sz w:val="22"/>
          <w:szCs w:val="22"/>
        </w:rPr>
        <w:t xml:space="preserve">wilgotnego torfu, mat lub tkanin jutowych, które należy regularnie zwilżać wodą; podobnie w okresie zimowym należy zabezpieczać odsłonięte korzenie przed przemarzaniem za pomocą </w:t>
      </w:r>
      <w:r w:rsidR="0097269C">
        <w:rPr>
          <w:rFonts w:ascii="Arial" w:hAnsi="Arial" w:cs="Arial"/>
          <w:sz w:val="22"/>
          <w:szCs w:val="22"/>
        </w:rPr>
        <w:t xml:space="preserve">np. </w:t>
      </w:r>
      <w:r w:rsidRPr="001C38D1">
        <w:rPr>
          <w:rFonts w:ascii="Arial" w:hAnsi="Arial" w:cs="Arial"/>
          <w:sz w:val="22"/>
          <w:szCs w:val="22"/>
        </w:rPr>
        <w:t>mat, koców lub warstwy torfu oszalowanego deskami;</w:t>
      </w:r>
    </w:p>
    <w:p w14:paraId="7A003DD8" w14:textId="77777777" w:rsidR="00563604" w:rsidRPr="001C38D1" w:rsidRDefault="00563604" w:rsidP="00563604">
      <w:pPr>
        <w:tabs>
          <w:tab w:val="left" w:pos="426"/>
        </w:tabs>
        <w:ind w:left="720"/>
        <w:jc w:val="both"/>
        <w:rPr>
          <w:rFonts w:ascii="Arial" w:hAnsi="Arial" w:cs="Arial"/>
          <w:sz w:val="22"/>
          <w:szCs w:val="22"/>
        </w:rPr>
      </w:pPr>
      <w:r w:rsidRPr="001C38D1">
        <w:rPr>
          <w:rFonts w:ascii="Arial" w:hAnsi="Arial" w:cs="Arial"/>
          <w:sz w:val="22"/>
          <w:szCs w:val="22"/>
        </w:rPr>
        <w:t>- nie lokalizować baz materiałowo-sprzętowych (magazyny, składy, bazy transportowe), urobku z wykopów i odpadów, powstających podczas prowadzenia prac eksploatacyjnych, w zasięgu rzutu pionowego koron drzew i co najmniej 2 m na zewnątrz od tego zasięgu;</w:t>
      </w:r>
    </w:p>
    <w:p w14:paraId="76517EFA" w14:textId="77777777" w:rsidR="00563604" w:rsidRPr="001C38D1" w:rsidRDefault="00563604" w:rsidP="00563604">
      <w:pPr>
        <w:tabs>
          <w:tab w:val="left" w:pos="426"/>
        </w:tabs>
        <w:ind w:left="720"/>
        <w:jc w:val="both"/>
        <w:rPr>
          <w:rFonts w:ascii="Arial" w:hAnsi="Arial" w:cs="Arial"/>
          <w:sz w:val="22"/>
          <w:szCs w:val="22"/>
        </w:rPr>
      </w:pPr>
      <w:r w:rsidRPr="0056575E">
        <w:rPr>
          <w:rFonts w:ascii="Arial" w:hAnsi="Arial" w:cs="Arial"/>
        </w:rPr>
        <w:t xml:space="preserve">- </w:t>
      </w:r>
      <w:r w:rsidRPr="001C38D1">
        <w:rPr>
          <w:rFonts w:ascii="Arial" w:hAnsi="Arial" w:cs="Arial"/>
          <w:sz w:val="22"/>
          <w:szCs w:val="22"/>
        </w:rPr>
        <w:t>nie obsypywać ziemią pni drzew powyżej wysokości 0,2 m ponad pierwotny poziom terenu i krzewów powyżej wysokości 0,1 m ponad pierwotny poziom terenu;</w:t>
      </w:r>
    </w:p>
    <w:p w14:paraId="2F81323C" w14:textId="77777777" w:rsidR="00563604" w:rsidRPr="001C38D1" w:rsidRDefault="00563604" w:rsidP="00563604">
      <w:pPr>
        <w:tabs>
          <w:tab w:val="left" w:pos="426"/>
        </w:tabs>
        <w:ind w:left="720"/>
        <w:jc w:val="both"/>
        <w:rPr>
          <w:rFonts w:ascii="Arial" w:hAnsi="Arial" w:cs="Arial"/>
          <w:sz w:val="22"/>
          <w:szCs w:val="22"/>
        </w:rPr>
      </w:pPr>
      <w:r w:rsidRPr="001C38D1">
        <w:rPr>
          <w:rFonts w:ascii="Arial" w:hAnsi="Arial" w:cs="Arial"/>
          <w:sz w:val="22"/>
          <w:szCs w:val="22"/>
        </w:rPr>
        <w:t xml:space="preserve">- w przypadku konieczności obniżenia poziomu gruntu, pozostawić teren wokół drzew </w:t>
      </w:r>
      <w:r w:rsidRPr="001C38D1">
        <w:rPr>
          <w:rFonts w:ascii="Arial" w:hAnsi="Arial" w:cs="Arial"/>
          <w:sz w:val="22"/>
          <w:szCs w:val="22"/>
        </w:rPr>
        <w:br/>
        <w:t>i krzewów w zasięgu wyznaczonym przez obrys korony na wzmocnionych konstrukcyjnie wzniesieniach.</w:t>
      </w:r>
    </w:p>
    <w:p w14:paraId="0A70F38E" w14:textId="076B1716" w:rsidR="00563604" w:rsidRDefault="00563604" w:rsidP="00F4233E">
      <w:pPr>
        <w:pStyle w:val="Standard"/>
        <w:widowControl/>
        <w:numPr>
          <w:ilvl w:val="0"/>
          <w:numId w:val="62"/>
        </w:numPr>
        <w:autoSpaceDE w:val="0"/>
        <w:autoSpaceDN w:val="0"/>
        <w:ind w:left="709" w:hanging="524"/>
        <w:jc w:val="both"/>
        <w:rPr>
          <w:rFonts w:ascii="Arial" w:hAnsi="Arial" w:cs="Arial"/>
          <w:sz w:val="22"/>
          <w:szCs w:val="22"/>
        </w:rPr>
      </w:pPr>
      <w:r w:rsidRPr="00A00097">
        <w:rPr>
          <w:rFonts w:ascii="Arial" w:hAnsi="Arial" w:cs="Arial"/>
          <w:sz w:val="22"/>
          <w:szCs w:val="22"/>
        </w:rPr>
        <w:t xml:space="preserve">Nie dopuścić do tworzenia się </w:t>
      </w:r>
      <w:r>
        <w:rPr>
          <w:rFonts w:ascii="Arial" w:hAnsi="Arial" w:cs="Arial"/>
          <w:sz w:val="22"/>
          <w:szCs w:val="22"/>
        </w:rPr>
        <w:t xml:space="preserve">na terenie kopalni </w:t>
      </w:r>
      <w:r w:rsidRPr="00A00097">
        <w:rPr>
          <w:rFonts w:ascii="Arial" w:hAnsi="Arial" w:cs="Arial"/>
          <w:sz w:val="22"/>
          <w:szCs w:val="22"/>
        </w:rPr>
        <w:t>zastoisk z wodą, aby uniemożliwić ich zasiedlenie przez płazy.</w:t>
      </w:r>
      <w:r w:rsidRPr="00497966">
        <w:rPr>
          <w:rFonts w:ascii="Arial" w:hAnsi="Arial" w:cs="Arial"/>
          <w:sz w:val="22"/>
          <w:szCs w:val="22"/>
        </w:rPr>
        <w:t xml:space="preserve"> </w:t>
      </w:r>
      <w:r w:rsidRPr="00A35131">
        <w:rPr>
          <w:rFonts w:ascii="Arial" w:hAnsi="Arial" w:cs="Arial"/>
          <w:sz w:val="22"/>
          <w:szCs w:val="22"/>
        </w:rPr>
        <w:t xml:space="preserve">Powstające na </w:t>
      </w:r>
      <w:r>
        <w:rPr>
          <w:rFonts w:ascii="Arial" w:hAnsi="Arial" w:cs="Arial"/>
          <w:sz w:val="22"/>
          <w:szCs w:val="22"/>
        </w:rPr>
        <w:t>terenie kopalni</w:t>
      </w:r>
      <w:r w:rsidRPr="00A35131">
        <w:rPr>
          <w:rFonts w:ascii="Arial" w:hAnsi="Arial" w:cs="Arial"/>
          <w:sz w:val="22"/>
          <w:szCs w:val="22"/>
        </w:rPr>
        <w:t xml:space="preserve"> w czasie realizacji robót koleiny</w:t>
      </w:r>
      <w:r w:rsidR="001C38D1">
        <w:rPr>
          <w:rFonts w:ascii="Arial" w:hAnsi="Arial" w:cs="Arial"/>
          <w:sz w:val="22"/>
          <w:szCs w:val="22"/>
        </w:rPr>
        <w:br/>
      </w:r>
      <w:r w:rsidRPr="00A35131">
        <w:rPr>
          <w:rFonts w:ascii="Arial" w:hAnsi="Arial" w:cs="Arial"/>
          <w:sz w:val="22"/>
          <w:szCs w:val="22"/>
        </w:rPr>
        <w:t>i inne zagłębienia,</w:t>
      </w:r>
      <w:r>
        <w:rPr>
          <w:rFonts w:ascii="Arial" w:hAnsi="Arial" w:cs="Arial"/>
          <w:sz w:val="22"/>
          <w:szCs w:val="22"/>
        </w:rPr>
        <w:t xml:space="preserve"> </w:t>
      </w:r>
      <w:r w:rsidRPr="00A35131">
        <w:rPr>
          <w:rFonts w:ascii="Arial" w:hAnsi="Arial" w:cs="Arial"/>
          <w:sz w:val="22"/>
          <w:szCs w:val="22"/>
        </w:rPr>
        <w:t xml:space="preserve">w których możliwe jest gromadzenie się wody, będą niezwłocznie likwidowane celem niedopuszczenia do składowania w nich skrzeku i zasiedlania ww. siedlisk przez </w:t>
      </w:r>
      <w:r w:rsidRPr="00A03505">
        <w:rPr>
          <w:rFonts w:ascii="Arial" w:hAnsi="Arial" w:cs="Arial"/>
          <w:sz w:val="22"/>
          <w:szCs w:val="22"/>
        </w:rPr>
        <w:t>płazy.</w:t>
      </w:r>
    </w:p>
    <w:p w14:paraId="2A3C3434" w14:textId="3257B0F8" w:rsidR="00563604" w:rsidRPr="001C38D1" w:rsidRDefault="00563604" w:rsidP="00F4233E">
      <w:pPr>
        <w:pStyle w:val="Standard"/>
        <w:widowControl/>
        <w:numPr>
          <w:ilvl w:val="0"/>
          <w:numId w:val="62"/>
        </w:numPr>
        <w:autoSpaceDE w:val="0"/>
        <w:autoSpaceDN w:val="0"/>
        <w:ind w:left="709" w:hanging="524"/>
        <w:jc w:val="both"/>
        <w:rPr>
          <w:rFonts w:ascii="Arial" w:hAnsi="Arial" w:cs="Arial"/>
          <w:sz w:val="22"/>
          <w:szCs w:val="22"/>
        </w:rPr>
      </w:pPr>
      <w:r w:rsidRPr="000A2438">
        <w:rPr>
          <w:rFonts w:ascii="Arial" w:hAnsi="Arial" w:cs="Arial"/>
          <w:sz w:val="22"/>
          <w:szCs w:val="22"/>
        </w:rPr>
        <w:t>W celu ochrony</w:t>
      </w:r>
      <w:r>
        <w:rPr>
          <w:rFonts w:ascii="Arial" w:hAnsi="Arial" w:cs="Arial"/>
          <w:sz w:val="22"/>
          <w:szCs w:val="22"/>
        </w:rPr>
        <w:t xml:space="preserve"> płazów</w:t>
      </w:r>
      <w:r w:rsidRPr="000A2438">
        <w:rPr>
          <w:rFonts w:ascii="Arial" w:hAnsi="Arial" w:cs="Arial"/>
          <w:sz w:val="22"/>
          <w:szCs w:val="22"/>
        </w:rPr>
        <w:t xml:space="preserve"> przed ewentualnym bezpośrednim oddziaływaniem, wyrobisko (jego</w:t>
      </w:r>
      <w:r>
        <w:rPr>
          <w:rFonts w:ascii="Arial" w:hAnsi="Arial" w:cs="Arial"/>
          <w:sz w:val="22"/>
          <w:szCs w:val="22"/>
        </w:rPr>
        <w:t xml:space="preserve"> </w:t>
      </w:r>
      <w:r w:rsidRPr="000A2438">
        <w:rPr>
          <w:rFonts w:ascii="Arial" w:hAnsi="Arial" w:cs="Arial"/>
          <w:sz w:val="22"/>
          <w:szCs w:val="22"/>
        </w:rPr>
        <w:t>poszczególne etapy) zostanie ogrodzone ogrodzeniem tymczasowym z siatki</w:t>
      </w:r>
      <w:r>
        <w:rPr>
          <w:rFonts w:ascii="Arial" w:hAnsi="Arial" w:cs="Arial"/>
          <w:sz w:val="22"/>
          <w:szCs w:val="22"/>
        </w:rPr>
        <w:t xml:space="preserve"> </w:t>
      </w:r>
      <w:r w:rsidRPr="000A2438">
        <w:rPr>
          <w:rFonts w:ascii="Arial" w:hAnsi="Arial" w:cs="Arial"/>
          <w:sz w:val="22"/>
          <w:szCs w:val="22"/>
        </w:rPr>
        <w:t>uniemożliwiającej płazom wejście na teren pola roboczego (siatka plastikowa o parametrach</w:t>
      </w:r>
      <w:r>
        <w:rPr>
          <w:rFonts w:ascii="Arial" w:hAnsi="Arial" w:cs="Arial"/>
          <w:sz w:val="22"/>
          <w:szCs w:val="22"/>
        </w:rPr>
        <w:t xml:space="preserve"> </w:t>
      </w:r>
      <w:r w:rsidRPr="000A2438">
        <w:rPr>
          <w:rFonts w:ascii="Arial" w:hAnsi="Arial" w:cs="Arial"/>
          <w:sz w:val="22"/>
          <w:szCs w:val="22"/>
        </w:rPr>
        <w:t>oczek poniżej 0,5 cm wkopana w ziemię na głębokość 10 cm) lub płotków wygradzających</w:t>
      </w:r>
      <w:r>
        <w:rPr>
          <w:rFonts w:ascii="Arial" w:hAnsi="Arial" w:cs="Arial"/>
          <w:sz w:val="22"/>
          <w:szCs w:val="22"/>
        </w:rPr>
        <w:t xml:space="preserve"> </w:t>
      </w:r>
      <w:r w:rsidRPr="000A2438">
        <w:rPr>
          <w:rFonts w:ascii="Arial" w:hAnsi="Arial" w:cs="Arial"/>
          <w:sz w:val="22"/>
          <w:szCs w:val="22"/>
        </w:rPr>
        <w:t xml:space="preserve">z tworzywa (np. </w:t>
      </w:r>
      <w:proofErr w:type="spellStart"/>
      <w:r w:rsidRPr="000A2438">
        <w:rPr>
          <w:rFonts w:ascii="Arial" w:hAnsi="Arial" w:cs="Arial"/>
          <w:sz w:val="22"/>
          <w:szCs w:val="22"/>
        </w:rPr>
        <w:t>agrowłoknina</w:t>
      </w:r>
      <w:proofErr w:type="spellEnd"/>
      <w:r w:rsidRPr="000A2438">
        <w:rPr>
          <w:rFonts w:ascii="Arial" w:hAnsi="Arial" w:cs="Arial"/>
          <w:sz w:val="22"/>
          <w:szCs w:val="22"/>
        </w:rPr>
        <w:t>). Oba typy wygrodzenia posiadać będą przewieszkę</w:t>
      </w:r>
      <w:r>
        <w:rPr>
          <w:rFonts w:ascii="Arial" w:hAnsi="Arial" w:cs="Arial"/>
          <w:sz w:val="22"/>
          <w:szCs w:val="22"/>
        </w:rPr>
        <w:t xml:space="preserve"> </w:t>
      </w:r>
      <w:r w:rsidRPr="000A2438">
        <w:rPr>
          <w:rFonts w:ascii="Arial" w:hAnsi="Arial" w:cs="Arial"/>
          <w:sz w:val="22"/>
          <w:szCs w:val="22"/>
        </w:rPr>
        <w:t>dodatkowo uniemożliwiającą płazom przejście przez płotki. Skrajne odcinki płotków</w:t>
      </w:r>
      <w:r>
        <w:rPr>
          <w:rFonts w:ascii="Arial" w:hAnsi="Arial" w:cs="Arial"/>
          <w:sz w:val="22"/>
          <w:szCs w:val="22"/>
        </w:rPr>
        <w:t xml:space="preserve"> </w:t>
      </w:r>
      <w:r w:rsidRPr="000A2438">
        <w:rPr>
          <w:rFonts w:ascii="Arial" w:hAnsi="Arial" w:cs="Arial"/>
          <w:sz w:val="22"/>
          <w:szCs w:val="22"/>
        </w:rPr>
        <w:t xml:space="preserve">wyprofilowane zostaną w kształt litery U, co zwiększy skuteczność </w:t>
      </w:r>
      <w:proofErr w:type="spellStart"/>
      <w:r w:rsidRPr="000A2438">
        <w:rPr>
          <w:rFonts w:ascii="Arial" w:hAnsi="Arial" w:cs="Arial"/>
          <w:sz w:val="22"/>
          <w:szCs w:val="22"/>
        </w:rPr>
        <w:t>wygrodzeń</w:t>
      </w:r>
      <w:proofErr w:type="spellEnd"/>
      <w:r w:rsidR="00A73DAE">
        <w:rPr>
          <w:rFonts w:ascii="Arial" w:hAnsi="Arial" w:cs="Arial"/>
          <w:sz w:val="22"/>
          <w:szCs w:val="22"/>
        </w:rPr>
        <w:t>.</w:t>
      </w:r>
      <w:r w:rsidRPr="000A2438">
        <w:rPr>
          <w:rFonts w:ascii="Arial" w:hAnsi="Arial" w:cs="Arial"/>
          <w:sz w:val="22"/>
          <w:szCs w:val="22"/>
        </w:rPr>
        <w:t xml:space="preserve"> </w:t>
      </w:r>
      <w:r w:rsidR="00A73DAE">
        <w:rPr>
          <w:rFonts w:ascii="Arial" w:hAnsi="Arial" w:cs="Arial"/>
          <w:sz w:val="22"/>
          <w:szCs w:val="22"/>
        </w:rPr>
        <w:t>W</w:t>
      </w:r>
      <w:r w:rsidRPr="000A2438">
        <w:rPr>
          <w:rFonts w:ascii="Arial" w:hAnsi="Arial" w:cs="Arial"/>
          <w:sz w:val="22"/>
          <w:szCs w:val="22"/>
        </w:rPr>
        <w:t>w.</w:t>
      </w:r>
      <w:r>
        <w:rPr>
          <w:rFonts w:ascii="Arial" w:hAnsi="Arial" w:cs="Arial"/>
          <w:sz w:val="22"/>
          <w:szCs w:val="22"/>
        </w:rPr>
        <w:t xml:space="preserve"> </w:t>
      </w:r>
      <w:r w:rsidRPr="000A2438">
        <w:rPr>
          <w:rFonts w:ascii="Arial" w:hAnsi="Arial" w:cs="Arial"/>
          <w:sz w:val="22"/>
          <w:szCs w:val="22"/>
        </w:rPr>
        <w:t>zabezpieczenia należy zamontować po okresie wiosennych migracji (marzec – maj), a przed</w:t>
      </w:r>
      <w:r>
        <w:rPr>
          <w:rFonts w:ascii="Arial" w:hAnsi="Arial" w:cs="Arial"/>
          <w:sz w:val="22"/>
          <w:szCs w:val="22"/>
        </w:rPr>
        <w:t xml:space="preserve"> </w:t>
      </w:r>
      <w:r w:rsidRPr="000A2438">
        <w:rPr>
          <w:rFonts w:ascii="Arial" w:hAnsi="Arial" w:cs="Arial"/>
          <w:sz w:val="22"/>
          <w:szCs w:val="22"/>
        </w:rPr>
        <w:t>jesiennym powrotem do miejsc zimowania (połowa września do połowy października),</w:t>
      </w:r>
      <w:r>
        <w:rPr>
          <w:rFonts w:ascii="Arial" w:hAnsi="Arial" w:cs="Arial"/>
          <w:sz w:val="22"/>
          <w:szCs w:val="22"/>
        </w:rPr>
        <w:t xml:space="preserve"> </w:t>
      </w:r>
      <w:r w:rsidRPr="000A2438">
        <w:rPr>
          <w:rFonts w:ascii="Arial" w:hAnsi="Arial" w:cs="Arial"/>
          <w:sz w:val="22"/>
          <w:szCs w:val="22"/>
        </w:rPr>
        <w:t>zabezpieczającym przed przedostawaniem się płazów pod koła lub gąsienice poruszających</w:t>
      </w:r>
      <w:r>
        <w:rPr>
          <w:rFonts w:ascii="Arial" w:hAnsi="Arial" w:cs="Arial"/>
          <w:sz w:val="22"/>
          <w:szCs w:val="22"/>
        </w:rPr>
        <w:t xml:space="preserve"> </w:t>
      </w:r>
      <w:r w:rsidRPr="000A2438">
        <w:rPr>
          <w:rFonts w:ascii="Arial" w:hAnsi="Arial" w:cs="Arial"/>
          <w:sz w:val="22"/>
          <w:szCs w:val="22"/>
        </w:rPr>
        <w:t>się pojazdów. Wyrobiska będą odgradzane sukcesywnie</w:t>
      </w:r>
      <w:r w:rsidR="00A73DAE">
        <w:rPr>
          <w:rFonts w:ascii="Arial" w:hAnsi="Arial" w:cs="Arial"/>
          <w:sz w:val="22"/>
          <w:szCs w:val="22"/>
        </w:rPr>
        <w:t xml:space="preserve"> </w:t>
      </w:r>
      <w:r w:rsidRPr="000A2438">
        <w:rPr>
          <w:rFonts w:ascii="Arial" w:hAnsi="Arial" w:cs="Arial"/>
          <w:sz w:val="22"/>
          <w:szCs w:val="22"/>
        </w:rPr>
        <w:t>w miarę postępu prac ww. siatką</w:t>
      </w:r>
      <w:r>
        <w:rPr>
          <w:rFonts w:ascii="Arial" w:hAnsi="Arial" w:cs="Arial"/>
          <w:sz w:val="22"/>
          <w:szCs w:val="22"/>
        </w:rPr>
        <w:t xml:space="preserve"> </w:t>
      </w:r>
      <w:r w:rsidRPr="000A2438">
        <w:rPr>
          <w:rFonts w:ascii="Arial" w:hAnsi="Arial" w:cs="Arial"/>
          <w:sz w:val="22"/>
          <w:szCs w:val="22"/>
        </w:rPr>
        <w:t xml:space="preserve">niepozwalającą na dostawanie się do tworzonych basenów płazów </w:t>
      </w:r>
      <w:r w:rsidR="00A73DAE">
        <w:rPr>
          <w:rFonts w:ascii="Arial" w:hAnsi="Arial" w:cs="Arial"/>
          <w:sz w:val="22"/>
          <w:szCs w:val="22"/>
        </w:rPr>
        <w:t>występujących</w:t>
      </w:r>
      <w:r w:rsidRPr="000A2438">
        <w:rPr>
          <w:rFonts w:ascii="Arial" w:hAnsi="Arial" w:cs="Arial"/>
          <w:sz w:val="22"/>
          <w:szCs w:val="22"/>
        </w:rPr>
        <w:t xml:space="preserve"> </w:t>
      </w:r>
      <w:r w:rsidR="00A73DAE">
        <w:rPr>
          <w:rFonts w:ascii="Arial" w:hAnsi="Arial" w:cs="Arial"/>
          <w:sz w:val="22"/>
          <w:szCs w:val="22"/>
        </w:rPr>
        <w:t xml:space="preserve">w </w:t>
      </w:r>
      <w:r w:rsidRPr="000A2438">
        <w:rPr>
          <w:rFonts w:ascii="Arial" w:hAnsi="Arial" w:cs="Arial"/>
          <w:sz w:val="22"/>
          <w:szCs w:val="22"/>
        </w:rPr>
        <w:t>siedliska</w:t>
      </w:r>
      <w:r w:rsidR="00A73DAE">
        <w:rPr>
          <w:rFonts w:ascii="Arial" w:hAnsi="Arial" w:cs="Arial"/>
          <w:sz w:val="22"/>
          <w:szCs w:val="22"/>
        </w:rPr>
        <w:t>ch</w:t>
      </w:r>
      <w:r>
        <w:rPr>
          <w:rFonts w:ascii="Arial" w:hAnsi="Arial" w:cs="Arial"/>
          <w:sz w:val="22"/>
          <w:szCs w:val="22"/>
        </w:rPr>
        <w:t xml:space="preserve"> </w:t>
      </w:r>
      <w:r w:rsidR="00A73DAE">
        <w:rPr>
          <w:rFonts w:ascii="Arial" w:hAnsi="Arial" w:cs="Arial"/>
          <w:sz w:val="22"/>
          <w:szCs w:val="22"/>
        </w:rPr>
        <w:t>sąsiadujących ze</w:t>
      </w:r>
      <w:r w:rsidRPr="000A2438">
        <w:rPr>
          <w:rFonts w:ascii="Arial" w:hAnsi="Arial" w:cs="Arial"/>
          <w:sz w:val="22"/>
          <w:szCs w:val="22"/>
        </w:rPr>
        <w:t xml:space="preserve"> złoż</w:t>
      </w:r>
      <w:r w:rsidR="00A73DAE">
        <w:rPr>
          <w:rFonts w:ascii="Arial" w:hAnsi="Arial" w:cs="Arial"/>
          <w:sz w:val="22"/>
          <w:szCs w:val="22"/>
        </w:rPr>
        <w:t>em</w:t>
      </w:r>
      <w:r w:rsidRPr="000A2438">
        <w:rPr>
          <w:rFonts w:ascii="Arial" w:hAnsi="Arial" w:cs="Arial"/>
          <w:sz w:val="22"/>
          <w:szCs w:val="22"/>
        </w:rPr>
        <w:t xml:space="preserve">. Po </w:t>
      </w:r>
      <w:r w:rsidRPr="001C38D1">
        <w:rPr>
          <w:rFonts w:ascii="Arial" w:hAnsi="Arial" w:cs="Arial"/>
          <w:sz w:val="22"/>
          <w:szCs w:val="22"/>
        </w:rPr>
        <w:t>wyeksploatowaniu pojedynczego pola roboczego, będzie ono poddawane rekultywacji.</w:t>
      </w:r>
    </w:p>
    <w:p w14:paraId="62AB6968" w14:textId="77777777" w:rsidR="00563604" w:rsidRPr="001C38D1" w:rsidRDefault="00563604" w:rsidP="00F4233E">
      <w:pPr>
        <w:numPr>
          <w:ilvl w:val="0"/>
          <w:numId w:val="62"/>
        </w:numPr>
        <w:autoSpaceDN w:val="0"/>
        <w:ind w:left="709" w:hanging="524"/>
        <w:jc w:val="both"/>
        <w:textAlignment w:val="baseline"/>
        <w:rPr>
          <w:rFonts w:ascii="Arial" w:eastAsia="Arial" w:hAnsi="Arial" w:cs="Arial"/>
          <w:sz w:val="22"/>
          <w:szCs w:val="22"/>
        </w:rPr>
      </w:pPr>
      <w:r w:rsidRPr="001C38D1">
        <w:rPr>
          <w:rFonts w:ascii="Arial" w:eastAsia="Arial" w:hAnsi="Arial" w:cs="Arial"/>
          <w:sz w:val="22"/>
          <w:szCs w:val="22"/>
        </w:rPr>
        <w:t xml:space="preserve">W przypadku wystąpienia lęgów ptaków na skarpach np. brzegówki, żołny lub innych </w:t>
      </w:r>
      <w:r w:rsidRPr="001C38D1">
        <w:rPr>
          <w:rFonts w:ascii="Arial" w:eastAsia="Arial" w:hAnsi="Arial" w:cs="Arial"/>
          <w:sz w:val="22"/>
          <w:szCs w:val="22"/>
        </w:rPr>
        <w:lastRenderedPageBreak/>
        <w:t xml:space="preserve">gatunków ptaków, miejsca takie będą okresowo wyłączane z eksploatacji do czasu zakończenia przez nie lęgów i wylotu młodych. </w:t>
      </w:r>
    </w:p>
    <w:p w14:paraId="64F7B5A9" w14:textId="50526542" w:rsidR="00563604" w:rsidRPr="000A2438" w:rsidRDefault="00563604" w:rsidP="00F4233E">
      <w:pPr>
        <w:pStyle w:val="Standard"/>
        <w:widowControl/>
        <w:numPr>
          <w:ilvl w:val="0"/>
          <w:numId w:val="62"/>
        </w:numPr>
        <w:autoSpaceDE w:val="0"/>
        <w:autoSpaceDN w:val="0"/>
        <w:ind w:left="709" w:hanging="524"/>
        <w:jc w:val="both"/>
        <w:rPr>
          <w:rFonts w:ascii="Arial" w:hAnsi="Arial" w:cs="Arial"/>
          <w:bCs/>
          <w:sz w:val="22"/>
          <w:szCs w:val="22"/>
        </w:rPr>
      </w:pPr>
      <w:r w:rsidRPr="000A2438">
        <w:rPr>
          <w:rFonts w:ascii="Arial" w:hAnsi="Arial" w:cs="Arial"/>
          <w:bCs/>
          <w:sz w:val="22"/>
          <w:szCs w:val="22"/>
        </w:rPr>
        <w:t>Zbiornik będzie posiadać urozmaiconą linię brzegową,</w:t>
      </w:r>
      <w:r>
        <w:rPr>
          <w:rFonts w:ascii="Arial" w:hAnsi="Arial" w:cs="Arial"/>
          <w:bCs/>
          <w:sz w:val="22"/>
          <w:szCs w:val="22"/>
        </w:rPr>
        <w:t xml:space="preserve"> </w:t>
      </w:r>
      <w:r w:rsidRPr="000A2438">
        <w:rPr>
          <w:rFonts w:ascii="Arial" w:hAnsi="Arial" w:cs="Arial"/>
          <w:bCs/>
          <w:sz w:val="22"/>
          <w:szCs w:val="22"/>
        </w:rPr>
        <w:t>miejscami o nachyleniu skarp około 1:5 (12</w:t>
      </w:r>
      <w:r w:rsidRPr="000A2438">
        <w:rPr>
          <w:rFonts w:ascii="Arial" w:hAnsi="Arial" w:cs="Arial"/>
          <w:bCs/>
          <w:sz w:val="22"/>
          <w:szCs w:val="22"/>
          <w:vertAlign w:val="superscript"/>
        </w:rPr>
        <w:t>o</w:t>
      </w:r>
      <w:r w:rsidRPr="000A2438">
        <w:rPr>
          <w:rFonts w:ascii="Arial" w:hAnsi="Arial" w:cs="Arial"/>
          <w:bCs/>
          <w:sz w:val="22"/>
          <w:szCs w:val="22"/>
        </w:rPr>
        <w:t xml:space="preserve">), </w:t>
      </w:r>
      <w:r w:rsidR="00CD4010">
        <w:rPr>
          <w:rFonts w:ascii="Arial" w:hAnsi="Arial" w:cs="Arial"/>
          <w:bCs/>
          <w:sz w:val="22"/>
          <w:szCs w:val="22"/>
        </w:rPr>
        <w:t xml:space="preserve">z </w:t>
      </w:r>
      <w:r w:rsidRPr="000A2438">
        <w:rPr>
          <w:rFonts w:ascii="Arial" w:hAnsi="Arial" w:cs="Arial"/>
          <w:bCs/>
          <w:sz w:val="22"/>
          <w:szCs w:val="22"/>
        </w:rPr>
        <w:t>lokalny</w:t>
      </w:r>
      <w:r w:rsidR="00CD4010">
        <w:rPr>
          <w:rFonts w:ascii="Arial" w:hAnsi="Arial" w:cs="Arial"/>
          <w:bCs/>
          <w:sz w:val="22"/>
          <w:szCs w:val="22"/>
        </w:rPr>
        <w:t>mi</w:t>
      </w:r>
      <w:r w:rsidRPr="000A2438">
        <w:rPr>
          <w:rFonts w:ascii="Arial" w:hAnsi="Arial" w:cs="Arial"/>
          <w:bCs/>
          <w:sz w:val="22"/>
          <w:szCs w:val="22"/>
        </w:rPr>
        <w:t xml:space="preserve"> płyci</w:t>
      </w:r>
      <w:r w:rsidR="00CD4010">
        <w:rPr>
          <w:rFonts w:ascii="Arial" w:hAnsi="Arial" w:cs="Arial"/>
          <w:bCs/>
          <w:sz w:val="22"/>
          <w:szCs w:val="22"/>
        </w:rPr>
        <w:t>znami,</w:t>
      </w:r>
      <w:r w:rsidRPr="000A2438">
        <w:rPr>
          <w:rFonts w:ascii="Arial" w:hAnsi="Arial" w:cs="Arial"/>
          <w:bCs/>
          <w:sz w:val="22"/>
          <w:szCs w:val="22"/>
        </w:rPr>
        <w:t xml:space="preserve"> gdzie woda nie będzie</w:t>
      </w:r>
      <w:r>
        <w:rPr>
          <w:rFonts w:ascii="Arial" w:hAnsi="Arial" w:cs="Arial"/>
          <w:bCs/>
          <w:sz w:val="22"/>
          <w:szCs w:val="22"/>
        </w:rPr>
        <w:t xml:space="preserve"> </w:t>
      </w:r>
      <w:r w:rsidRPr="000A2438">
        <w:rPr>
          <w:rFonts w:ascii="Arial" w:hAnsi="Arial" w:cs="Arial"/>
          <w:bCs/>
          <w:sz w:val="22"/>
          <w:szCs w:val="22"/>
        </w:rPr>
        <w:t xml:space="preserve">przekraczać </w:t>
      </w:r>
      <w:r w:rsidR="00CD4010">
        <w:rPr>
          <w:rFonts w:ascii="Arial" w:hAnsi="Arial" w:cs="Arial"/>
          <w:bCs/>
          <w:sz w:val="22"/>
          <w:szCs w:val="22"/>
        </w:rPr>
        <w:t xml:space="preserve">głębokości </w:t>
      </w:r>
      <w:r w:rsidRPr="000A2438">
        <w:rPr>
          <w:rFonts w:ascii="Arial" w:hAnsi="Arial" w:cs="Arial"/>
          <w:bCs/>
          <w:sz w:val="22"/>
          <w:szCs w:val="22"/>
        </w:rPr>
        <w:t>30 cm, oraz zabudow</w:t>
      </w:r>
      <w:r w:rsidR="00EC3D07">
        <w:rPr>
          <w:rFonts w:ascii="Arial" w:hAnsi="Arial" w:cs="Arial"/>
          <w:bCs/>
          <w:sz w:val="22"/>
          <w:szCs w:val="22"/>
        </w:rPr>
        <w:t>ą</w:t>
      </w:r>
      <w:r w:rsidRPr="000A2438">
        <w:rPr>
          <w:rFonts w:ascii="Arial" w:hAnsi="Arial" w:cs="Arial"/>
          <w:bCs/>
          <w:sz w:val="22"/>
          <w:szCs w:val="22"/>
        </w:rPr>
        <w:t xml:space="preserve"> brzegów roślinnością nadbrzeżną </w:t>
      </w:r>
      <w:r w:rsidR="00EC3D07">
        <w:rPr>
          <w:rFonts w:ascii="Arial" w:hAnsi="Arial" w:cs="Arial"/>
          <w:bCs/>
          <w:sz w:val="22"/>
          <w:szCs w:val="22"/>
        </w:rPr>
        <w:t xml:space="preserve">z ewentualnymi </w:t>
      </w:r>
      <w:proofErr w:type="spellStart"/>
      <w:r w:rsidR="00EC3D07">
        <w:rPr>
          <w:rFonts w:ascii="Arial" w:hAnsi="Arial" w:cs="Arial"/>
          <w:bCs/>
          <w:sz w:val="22"/>
          <w:szCs w:val="22"/>
        </w:rPr>
        <w:t>dosadzeniami</w:t>
      </w:r>
      <w:proofErr w:type="spellEnd"/>
      <w:r w:rsidR="00EC3D07">
        <w:rPr>
          <w:rFonts w:ascii="Arial" w:hAnsi="Arial" w:cs="Arial"/>
          <w:bCs/>
          <w:sz w:val="22"/>
          <w:szCs w:val="22"/>
        </w:rPr>
        <w:t xml:space="preserve"> rodzimej roślinności szuwarowej, </w:t>
      </w:r>
      <w:r w:rsidRPr="000A2438">
        <w:rPr>
          <w:rFonts w:ascii="Arial" w:hAnsi="Arial" w:cs="Arial"/>
          <w:bCs/>
          <w:sz w:val="22"/>
          <w:szCs w:val="22"/>
        </w:rPr>
        <w:t>w celu przyspieszenia stworzenia warunków dogodnych dla</w:t>
      </w:r>
      <w:r>
        <w:rPr>
          <w:rFonts w:ascii="Arial" w:hAnsi="Arial" w:cs="Arial"/>
          <w:bCs/>
          <w:sz w:val="22"/>
          <w:szCs w:val="22"/>
        </w:rPr>
        <w:t xml:space="preserve"> </w:t>
      </w:r>
      <w:r w:rsidRPr="000A2438">
        <w:rPr>
          <w:rFonts w:ascii="Arial" w:hAnsi="Arial" w:cs="Arial"/>
          <w:bCs/>
          <w:sz w:val="22"/>
          <w:szCs w:val="22"/>
        </w:rPr>
        <w:t>organizmów</w:t>
      </w:r>
      <w:r w:rsidR="00CD4010">
        <w:rPr>
          <w:rFonts w:ascii="Arial" w:hAnsi="Arial" w:cs="Arial"/>
          <w:bCs/>
          <w:sz w:val="22"/>
          <w:szCs w:val="22"/>
        </w:rPr>
        <w:t xml:space="preserve"> </w:t>
      </w:r>
      <w:r w:rsidRPr="000A2438">
        <w:rPr>
          <w:rFonts w:ascii="Arial" w:hAnsi="Arial" w:cs="Arial"/>
          <w:bCs/>
          <w:sz w:val="22"/>
          <w:szCs w:val="22"/>
        </w:rPr>
        <w:t xml:space="preserve">w przyszłości zamieszkujących zbiornik (sit rozpierzchły </w:t>
      </w:r>
      <w:proofErr w:type="spellStart"/>
      <w:r w:rsidRPr="000A2438">
        <w:rPr>
          <w:rFonts w:ascii="Arial" w:hAnsi="Arial" w:cs="Arial"/>
          <w:bCs/>
          <w:i/>
          <w:iCs/>
          <w:sz w:val="22"/>
          <w:szCs w:val="22"/>
        </w:rPr>
        <w:t>Juncus</w:t>
      </w:r>
      <w:proofErr w:type="spellEnd"/>
      <w:r w:rsidRPr="000A2438">
        <w:rPr>
          <w:rFonts w:ascii="Arial" w:hAnsi="Arial" w:cs="Arial"/>
          <w:bCs/>
          <w:i/>
          <w:iCs/>
          <w:sz w:val="22"/>
          <w:szCs w:val="22"/>
        </w:rPr>
        <w:t xml:space="preserve"> </w:t>
      </w:r>
      <w:proofErr w:type="spellStart"/>
      <w:r w:rsidRPr="000A2438">
        <w:rPr>
          <w:rFonts w:ascii="Arial" w:hAnsi="Arial" w:cs="Arial"/>
          <w:bCs/>
          <w:i/>
          <w:iCs/>
          <w:sz w:val="22"/>
          <w:szCs w:val="22"/>
        </w:rPr>
        <w:t>effu</w:t>
      </w:r>
      <w:r w:rsidRPr="000A2438">
        <w:rPr>
          <w:rFonts w:ascii="Arial" w:hAnsi="Arial" w:cs="Arial"/>
          <w:bCs/>
          <w:sz w:val="22"/>
          <w:szCs w:val="22"/>
        </w:rPr>
        <w:t>sus</w:t>
      </w:r>
      <w:proofErr w:type="spellEnd"/>
      <w:r w:rsidR="00CD4010">
        <w:rPr>
          <w:rFonts w:ascii="Arial" w:hAnsi="Arial" w:cs="Arial"/>
          <w:bCs/>
          <w:sz w:val="22"/>
          <w:szCs w:val="22"/>
        </w:rPr>
        <w:t xml:space="preserve"> </w:t>
      </w:r>
      <w:r w:rsidRPr="000A2438">
        <w:rPr>
          <w:rFonts w:ascii="Arial" w:hAnsi="Arial" w:cs="Arial"/>
          <w:bCs/>
          <w:sz w:val="22"/>
          <w:szCs w:val="22"/>
        </w:rPr>
        <w:t xml:space="preserve">i sitowie </w:t>
      </w:r>
      <w:proofErr w:type="spellStart"/>
      <w:r w:rsidRPr="000A2438">
        <w:rPr>
          <w:rFonts w:ascii="Arial" w:hAnsi="Arial" w:cs="Arial"/>
          <w:bCs/>
          <w:i/>
          <w:iCs/>
          <w:sz w:val="22"/>
          <w:szCs w:val="22"/>
        </w:rPr>
        <w:t>Scirpus</w:t>
      </w:r>
      <w:proofErr w:type="spellEnd"/>
      <w:r w:rsidRPr="000A2438">
        <w:rPr>
          <w:rFonts w:ascii="Arial" w:hAnsi="Arial" w:cs="Arial"/>
          <w:bCs/>
          <w:i/>
          <w:iCs/>
          <w:sz w:val="22"/>
          <w:szCs w:val="22"/>
        </w:rPr>
        <w:t xml:space="preserve"> sp.</w:t>
      </w:r>
      <w:r w:rsidRPr="000A2438">
        <w:rPr>
          <w:rFonts w:ascii="Arial" w:hAnsi="Arial" w:cs="Arial"/>
          <w:bCs/>
          <w:sz w:val="22"/>
          <w:szCs w:val="22"/>
        </w:rPr>
        <w:t xml:space="preserve">, na płyciznach manna jadalna </w:t>
      </w:r>
      <w:proofErr w:type="spellStart"/>
      <w:r w:rsidRPr="009056E2">
        <w:rPr>
          <w:rFonts w:ascii="Arial" w:hAnsi="Arial" w:cs="Arial"/>
          <w:bCs/>
          <w:i/>
          <w:iCs/>
          <w:sz w:val="22"/>
          <w:szCs w:val="22"/>
        </w:rPr>
        <w:t>Glyceria</w:t>
      </w:r>
      <w:proofErr w:type="spellEnd"/>
      <w:r w:rsidRPr="009056E2">
        <w:rPr>
          <w:rFonts w:ascii="Arial" w:hAnsi="Arial" w:cs="Arial"/>
          <w:bCs/>
          <w:i/>
          <w:iCs/>
          <w:sz w:val="22"/>
          <w:szCs w:val="22"/>
        </w:rPr>
        <w:t xml:space="preserve"> </w:t>
      </w:r>
      <w:proofErr w:type="spellStart"/>
      <w:r w:rsidRPr="009056E2">
        <w:rPr>
          <w:rFonts w:ascii="Arial" w:hAnsi="Arial" w:cs="Arial"/>
          <w:bCs/>
          <w:i/>
          <w:iCs/>
          <w:sz w:val="22"/>
          <w:szCs w:val="22"/>
        </w:rPr>
        <w:t>fluitans</w:t>
      </w:r>
      <w:proofErr w:type="spellEnd"/>
      <w:r w:rsidRPr="000A2438">
        <w:rPr>
          <w:rFonts w:ascii="Arial" w:hAnsi="Arial" w:cs="Arial"/>
          <w:bCs/>
          <w:sz w:val="22"/>
          <w:szCs w:val="22"/>
        </w:rPr>
        <w:t>, żabieniec babka wodna</w:t>
      </w:r>
      <w:r>
        <w:rPr>
          <w:rFonts w:ascii="Arial" w:hAnsi="Arial" w:cs="Arial"/>
          <w:bCs/>
          <w:sz w:val="22"/>
          <w:szCs w:val="22"/>
        </w:rPr>
        <w:t xml:space="preserve"> </w:t>
      </w:r>
      <w:proofErr w:type="spellStart"/>
      <w:r w:rsidRPr="000A2438">
        <w:rPr>
          <w:rFonts w:ascii="Arial" w:hAnsi="Arial" w:cs="Arial"/>
          <w:bCs/>
          <w:i/>
          <w:iCs/>
          <w:sz w:val="22"/>
          <w:szCs w:val="22"/>
        </w:rPr>
        <w:t>Alisma</w:t>
      </w:r>
      <w:proofErr w:type="spellEnd"/>
      <w:r w:rsidRPr="000A2438">
        <w:rPr>
          <w:rFonts w:ascii="Arial" w:hAnsi="Arial" w:cs="Arial"/>
          <w:bCs/>
          <w:i/>
          <w:iCs/>
          <w:sz w:val="22"/>
          <w:szCs w:val="22"/>
        </w:rPr>
        <w:t xml:space="preserve"> </w:t>
      </w:r>
      <w:proofErr w:type="spellStart"/>
      <w:r w:rsidRPr="000A2438">
        <w:rPr>
          <w:rFonts w:ascii="Arial" w:hAnsi="Arial" w:cs="Arial"/>
          <w:bCs/>
          <w:i/>
          <w:iCs/>
          <w:sz w:val="22"/>
          <w:szCs w:val="22"/>
        </w:rPr>
        <w:t>plantago-aquatica</w:t>
      </w:r>
      <w:proofErr w:type="spellEnd"/>
      <w:r w:rsidRPr="000A2438">
        <w:rPr>
          <w:rFonts w:ascii="Arial" w:hAnsi="Arial" w:cs="Arial"/>
          <w:bCs/>
          <w:sz w:val="22"/>
          <w:szCs w:val="22"/>
        </w:rPr>
        <w:t xml:space="preserve"> i pałka szerokolistna </w:t>
      </w:r>
      <w:proofErr w:type="spellStart"/>
      <w:r w:rsidRPr="000A2438">
        <w:rPr>
          <w:rFonts w:ascii="Arial" w:hAnsi="Arial" w:cs="Arial"/>
          <w:bCs/>
          <w:i/>
          <w:iCs/>
          <w:sz w:val="22"/>
          <w:szCs w:val="22"/>
        </w:rPr>
        <w:t>Typha</w:t>
      </w:r>
      <w:proofErr w:type="spellEnd"/>
      <w:r w:rsidRPr="000A2438">
        <w:rPr>
          <w:rFonts w:ascii="Arial" w:hAnsi="Arial" w:cs="Arial"/>
          <w:bCs/>
          <w:i/>
          <w:iCs/>
          <w:sz w:val="22"/>
          <w:szCs w:val="22"/>
        </w:rPr>
        <w:t xml:space="preserve"> </w:t>
      </w:r>
      <w:proofErr w:type="spellStart"/>
      <w:r w:rsidRPr="000A2438">
        <w:rPr>
          <w:rFonts w:ascii="Arial" w:hAnsi="Arial" w:cs="Arial"/>
          <w:bCs/>
          <w:i/>
          <w:iCs/>
          <w:sz w:val="22"/>
          <w:szCs w:val="22"/>
        </w:rPr>
        <w:t>latifolia</w:t>
      </w:r>
      <w:proofErr w:type="spellEnd"/>
      <w:r w:rsidRPr="000A2438">
        <w:rPr>
          <w:rFonts w:ascii="Arial" w:hAnsi="Arial" w:cs="Arial"/>
          <w:bCs/>
          <w:sz w:val="22"/>
          <w:szCs w:val="22"/>
        </w:rPr>
        <w:t>).</w:t>
      </w:r>
    </w:p>
    <w:p w14:paraId="0E011067" w14:textId="77777777" w:rsidR="00563604" w:rsidRPr="000A3DF6" w:rsidRDefault="00563604" w:rsidP="00F4233E">
      <w:pPr>
        <w:widowControl/>
        <w:numPr>
          <w:ilvl w:val="0"/>
          <w:numId w:val="62"/>
        </w:numPr>
        <w:ind w:left="709" w:hanging="524"/>
        <w:jc w:val="both"/>
        <w:rPr>
          <w:rFonts w:ascii="Arial" w:eastAsia="Times New Roman" w:hAnsi="Arial" w:cs="Arial"/>
          <w:kern w:val="3"/>
          <w:sz w:val="22"/>
          <w:szCs w:val="22"/>
        </w:rPr>
      </w:pPr>
      <w:r w:rsidRPr="000A3DF6">
        <w:rPr>
          <w:rFonts w:ascii="Arial" w:eastAsia="Times New Roman" w:hAnsi="Arial" w:cs="Arial"/>
          <w:kern w:val="3"/>
          <w:sz w:val="22"/>
          <w:szCs w:val="22"/>
        </w:rPr>
        <w:t>Powstały teren poeksploatacyjny nie będzie ogrodzony.</w:t>
      </w:r>
    </w:p>
    <w:p w14:paraId="6F448A2A" w14:textId="0CBF8530" w:rsidR="008D28B4" w:rsidRPr="008D28B4" w:rsidRDefault="008D28B4" w:rsidP="00F4233E">
      <w:pPr>
        <w:widowControl/>
        <w:numPr>
          <w:ilvl w:val="0"/>
          <w:numId w:val="62"/>
        </w:numPr>
        <w:ind w:left="709" w:hanging="524"/>
        <w:jc w:val="both"/>
        <w:rPr>
          <w:rFonts w:ascii="Arial" w:eastAsia="Times New Roman" w:hAnsi="Arial" w:cs="Arial"/>
          <w:sz w:val="22"/>
          <w:szCs w:val="22"/>
        </w:rPr>
      </w:pPr>
      <w:r w:rsidRPr="008D28B4">
        <w:rPr>
          <w:rFonts w:ascii="Arial" w:eastAsia="Times New Roman" w:hAnsi="Arial" w:cs="Arial"/>
          <w:sz w:val="22"/>
          <w:szCs w:val="22"/>
        </w:rPr>
        <w:t xml:space="preserve">Woda dla potrzeb socjalnych na etapie przygotowania złoża oraz jego eksploatacji będzie okresowo dowożona na teren przedsięwzięcia w </w:t>
      </w:r>
      <w:r w:rsidR="00DA63DF">
        <w:rPr>
          <w:rFonts w:ascii="Arial" w:eastAsia="Times New Roman" w:hAnsi="Arial" w:cs="Arial"/>
          <w:sz w:val="22"/>
          <w:szCs w:val="22"/>
        </w:rPr>
        <w:t>opakowaniach jednostkowych</w:t>
      </w:r>
      <w:r w:rsidRPr="008D28B4">
        <w:rPr>
          <w:rFonts w:ascii="Arial" w:eastAsia="Times New Roman" w:hAnsi="Arial" w:cs="Arial"/>
          <w:sz w:val="22"/>
          <w:szCs w:val="22"/>
        </w:rPr>
        <w:t>.</w:t>
      </w:r>
    </w:p>
    <w:p w14:paraId="33756046" w14:textId="77777777" w:rsidR="008D28B4" w:rsidRPr="008D28B4" w:rsidRDefault="008D28B4" w:rsidP="00F4233E">
      <w:pPr>
        <w:widowControl/>
        <w:numPr>
          <w:ilvl w:val="0"/>
          <w:numId w:val="62"/>
        </w:numPr>
        <w:ind w:left="709" w:hanging="524"/>
        <w:jc w:val="both"/>
        <w:rPr>
          <w:rFonts w:ascii="Arial" w:eastAsia="Times New Roman" w:hAnsi="Arial" w:cs="Arial"/>
          <w:sz w:val="22"/>
          <w:szCs w:val="22"/>
        </w:rPr>
      </w:pPr>
      <w:r w:rsidRPr="008D28B4">
        <w:rPr>
          <w:rFonts w:ascii="Arial" w:hAnsi="Arial" w:cs="Arial"/>
          <w:sz w:val="22"/>
          <w:szCs w:val="22"/>
        </w:rPr>
        <w:t xml:space="preserve">Ścieki bytowe </w:t>
      </w:r>
      <w:r w:rsidRPr="008D28B4">
        <w:rPr>
          <w:rFonts w:ascii="Arial" w:eastAsia="Times New Roman" w:hAnsi="Arial" w:cs="Arial"/>
          <w:sz w:val="22"/>
          <w:szCs w:val="22"/>
        </w:rPr>
        <w:t>gr</w:t>
      </w:r>
      <w:r w:rsidRPr="008D28B4">
        <w:rPr>
          <w:rFonts w:ascii="Arial" w:eastAsia="Times New Roman" w:hAnsi="Arial" w:cs="Arial"/>
          <w:bCs/>
          <w:sz w:val="22"/>
          <w:szCs w:val="22"/>
        </w:rPr>
        <w:t xml:space="preserve">omadzone będą w przenośnych toaletach typu </w:t>
      </w:r>
      <w:proofErr w:type="spellStart"/>
      <w:r w:rsidRPr="008D28B4">
        <w:rPr>
          <w:rFonts w:ascii="Arial" w:eastAsia="Times New Roman" w:hAnsi="Arial" w:cs="Arial"/>
          <w:bCs/>
          <w:sz w:val="22"/>
          <w:szCs w:val="22"/>
        </w:rPr>
        <w:t>toi-toi</w:t>
      </w:r>
      <w:proofErr w:type="spellEnd"/>
      <w:r w:rsidRPr="008D28B4">
        <w:rPr>
          <w:rFonts w:ascii="Arial" w:eastAsia="Times New Roman" w:hAnsi="Arial" w:cs="Arial"/>
          <w:bCs/>
          <w:sz w:val="22"/>
          <w:szCs w:val="22"/>
        </w:rPr>
        <w:t xml:space="preserve"> oraz odbierane przez wyspecjalizowane firmy, a następnie przekazywane do oczyszczalni ścieków.</w:t>
      </w:r>
    </w:p>
    <w:p w14:paraId="38FB3060" w14:textId="226C9897" w:rsidR="008D28B4" w:rsidRPr="004468D4" w:rsidRDefault="008D28B4" w:rsidP="004468D4">
      <w:pPr>
        <w:widowControl/>
        <w:numPr>
          <w:ilvl w:val="0"/>
          <w:numId w:val="62"/>
        </w:numPr>
        <w:ind w:left="709" w:hanging="567"/>
        <w:jc w:val="both"/>
        <w:rPr>
          <w:rFonts w:ascii="Arial" w:hAnsi="Arial" w:cs="Arial"/>
          <w:sz w:val="22"/>
          <w:szCs w:val="22"/>
        </w:rPr>
      </w:pPr>
      <w:r w:rsidRPr="008D28B4">
        <w:rPr>
          <w:rFonts w:ascii="Arial" w:eastAsia="Times New Roman" w:hAnsi="Arial" w:cs="Arial"/>
          <w:sz w:val="22"/>
          <w:szCs w:val="22"/>
        </w:rPr>
        <w:t>Na obszarze planowanego przedsięwzięcia nie będzie lokalizowany Zakład Produkcji Kruszywa. Zaplecze techniczne, jak i zaplecze socjalne dla projektowanego przedsięwzięcia zapewnione będzie na terenie już istniejącego i funkcjonującego Zakładu Produkcji Kruszyw w Skołyszynie.</w:t>
      </w:r>
      <w:r w:rsidR="004468D4">
        <w:rPr>
          <w:rFonts w:ascii="Arial" w:eastAsia="Times New Roman" w:hAnsi="Arial" w:cs="Arial"/>
          <w:sz w:val="22"/>
          <w:szCs w:val="22"/>
        </w:rPr>
        <w:t xml:space="preserve"> </w:t>
      </w:r>
      <w:r w:rsidR="004468D4" w:rsidRPr="008D28B4">
        <w:rPr>
          <w:rFonts w:ascii="Arial" w:hAnsi="Arial" w:cs="Arial"/>
          <w:sz w:val="22"/>
          <w:szCs w:val="22"/>
        </w:rPr>
        <w:t xml:space="preserve">Urobek </w:t>
      </w:r>
      <w:r w:rsidR="004468D4">
        <w:rPr>
          <w:rFonts w:ascii="Arial" w:hAnsi="Arial" w:cs="Arial"/>
          <w:sz w:val="22"/>
          <w:szCs w:val="22"/>
        </w:rPr>
        <w:t xml:space="preserve">z przedmiotowego złoża </w:t>
      </w:r>
      <w:r w:rsidR="004468D4" w:rsidRPr="008D28B4">
        <w:rPr>
          <w:rFonts w:ascii="Arial" w:hAnsi="Arial" w:cs="Arial"/>
          <w:sz w:val="22"/>
          <w:szCs w:val="22"/>
        </w:rPr>
        <w:t xml:space="preserve">transportowany będzie samochodami ciężarowymi do </w:t>
      </w:r>
      <w:r w:rsidR="004468D4">
        <w:rPr>
          <w:rFonts w:ascii="Arial" w:hAnsi="Arial" w:cs="Arial"/>
          <w:sz w:val="22"/>
          <w:szCs w:val="22"/>
        </w:rPr>
        <w:t xml:space="preserve">ww. </w:t>
      </w:r>
      <w:r w:rsidR="004468D4" w:rsidRPr="008D28B4">
        <w:rPr>
          <w:rFonts w:ascii="Arial" w:hAnsi="Arial"/>
          <w:sz w:val="22"/>
          <w:szCs w:val="22"/>
        </w:rPr>
        <w:t>Zakładu Przeróbczego</w:t>
      </w:r>
      <w:r w:rsidR="004468D4" w:rsidRPr="008D28B4">
        <w:rPr>
          <w:rFonts w:ascii="Arial" w:hAnsi="Arial" w:cs="Arial"/>
          <w:sz w:val="22"/>
          <w:szCs w:val="22"/>
        </w:rPr>
        <w:t>, gdzie poddawany będzie dalszej obróbce.</w:t>
      </w:r>
    </w:p>
    <w:p w14:paraId="7F0DD51B" w14:textId="4F01E45E" w:rsidR="008D28B4" w:rsidRPr="00DA0E79" w:rsidRDefault="008D28B4" w:rsidP="00DA0E79">
      <w:pPr>
        <w:widowControl/>
        <w:numPr>
          <w:ilvl w:val="0"/>
          <w:numId w:val="62"/>
        </w:numPr>
        <w:ind w:left="709" w:hanging="567"/>
        <w:jc w:val="both"/>
        <w:rPr>
          <w:rFonts w:ascii="Arial" w:hAnsi="Arial" w:cs="Arial"/>
          <w:sz w:val="22"/>
          <w:szCs w:val="22"/>
        </w:rPr>
      </w:pPr>
      <w:r w:rsidRPr="008D28B4">
        <w:rPr>
          <w:rFonts w:ascii="Arial" w:hAnsi="Arial" w:cs="Arial"/>
          <w:sz w:val="22"/>
          <w:szCs w:val="22"/>
        </w:rPr>
        <w:t>Eksploatacja złoża będzie prowadzona z zachowaniem pasów ochronnych</w:t>
      </w:r>
      <w:r w:rsidR="00DA0E79">
        <w:rPr>
          <w:rFonts w:ascii="Arial" w:hAnsi="Arial" w:cs="Arial"/>
          <w:sz w:val="22"/>
          <w:szCs w:val="22"/>
        </w:rPr>
        <w:br/>
      </w:r>
      <w:r w:rsidRPr="00DA0E79">
        <w:rPr>
          <w:rFonts w:ascii="Arial" w:hAnsi="Arial" w:cs="Arial"/>
          <w:sz w:val="22"/>
          <w:szCs w:val="22"/>
        </w:rPr>
        <w:t>o minimalnej szerokości:</w:t>
      </w:r>
    </w:p>
    <w:p w14:paraId="50B5654B" w14:textId="77777777" w:rsidR="008D28B4" w:rsidRPr="008D28B4" w:rsidRDefault="008D28B4" w:rsidP="008D28B4">
      <w:pPr>
        <w:ind w:left="720"/>
        <w:jc w:val="both"/>
        <w:rPr>
          <w:rFonts w:ascii="Arial" w:hAnsi="Arial" w:cs="Arial"/>
          <w:sz w:val="22"/>
          <w:szCs w:val="22"/>
        </w:rPr>
      </w:pPr>
      <w:r w:rsidRPr="008D28B4">
        <w:rPr>
          <w:rFonts w:ascii="Arial" w:hAnsi="Arial" w:cs="Arial"/>
          <w:sz w:val="22"/>
          <w:szCs w:val="22"/>
        </w:rPr>
        <w:t>a</w:t>
      </w:r>
      <w:r w:rsidRPr="008A0C61">
        <w:rPr>
          <w:rFonts w:ascii="Arial" w:hAnsi="Arial" w:cs="Arial"/>
          <w:sz w:val="22"/>
          <w:szCs w:val="22"/>
        </w:rPr>
        <w:t>) 90 m</w:t>
      </w:r>
      <w:r w:rsidRPr="008D28B4">
        <w:rPr>
          <w:rFonts w:ascii="Arial" w:hAnsi="Arial" w:cs="Arial"/>
          <w:sz w:val="22"/>
          <w:szCs w:val="22"/>
        </w:rPr>
        <w:t xml:space="preserve"> od rzeki Ropa,</w:t>
      </w:r>
    </w:p>
    <w:p w14:paraId="59FBCB15" w14:textId="77777777" w:rsidR="008D28B4" w:rsidRDefault="008D28B4" w:rsidP="008D28B4">
      <w:pPr>
        <w:ind w:left="720"/>
        <w:jc w:val="both"/>
        <w:rPr>
          <w:rFonts w:ascii="Arial" w:hAnsi="Arial" w:cs="Arial"/>
          <w:sz w:val="22"/>
          <w:szCs w:val="22"/>
        </w:rPr>
      </w:pPr>
      <w:r w:rsidRPr="008D28B4">
        <w:rPr>
          <w:rFonts w:ascii="Arial" w:hAnsi="Arial" w:cs="Arial"/>
          <w:sz w:val="22"/>
          <w:szCs w:val="22"/>
        </w:rPr>
        <w:t>b) 6 m od gruntów sąsiednich.</w:t>
      </w:r>
    </w:p>
    <w:p w14:paraId="75A89BFF" w14:textId="536563AC" w:rsidR="00632973" w:rsidRPr="008D28B4" w:rsidRDefault="00DA58D6" w:rsidP="00DA58D6">
      <w:pPr>
        <w:widowControl/>
        <w:ind w:left="709"/>
        <w:jc w:val="both"/>
        <w:rPr>
          <w:rFonts w:ascii="Arial" w:hAnsi="Arial" w:cs="Arial"/>
          <w:sz w:val="22"/>
          <w:szCs w:val="22"/>
        </w:rPr>
      </w:pPr>
      <w:r w:rsidRPr="008D28B4">
        <w:rPr>
          <w:rFonts w:ascii="Arial" w:hAnsi="Arial" w:cs="Arial"/>
          <w:sz w:val="22"/>
          <w:szCs w:val="22"/>
        </w:rPr>
        <w:t>Pas ochronn</w:t>
      </w:r>
      <w:r w:rsidR="001F7711">
        <w:rPr>
          <w:rFonts w:ascii="Arial" w:hAnsi="Arial" w:cs="Arial"/>
          <w:sz w:val="22"/>
          <w:szCs w:val="22"/>
        </w:rPr>
        <w:t>y</w:t>
      </w:r>
      <w:r w:rsidRPr="008D28B4">
        <w:rPr>
          <w:rFonts w:ascii="Arial" w:hAnsi="Arial" w:cs="Arial"/>
          <w:sz w:val="22"/>
          <w:szCs w:val="22"/>
        </w:rPr>
        <w:t xml:space="preserve"> dla rzeki Ropa na etapie rekultywacji zostaną poszerzone o min.</w:t>
      </w:r>
      <w:r>
        <w:rPr>
          <w:rFonts w:ascii="Arial" w:hAnsi="Arial" w:cs="Arial"/>
          <w:sz w:val="22"/>
          <w:szCs w:val="22"/>
        </w:rPr>
        <w:br/>
      </w:r>
      <w:r w:rsidRPr="008D28B4">
        <w:rPr>
          <w:rFonts w:ascii="Arial" w:hAnsi="Arial" w:cs="Arial"/>
          <w:sz w:val="22"/>
          <w:szCs w:val="22"/>
        </w:rPr>
        <w:t>15 m.</w:t>
      </w:r>
    </w:p>
    <w:p w14:paraId="2BAAC07E" w14:textId="3614DE80" w:rsidR="008D28B4" w:rsidRPr="00241855" w:rsidRDefault="008D28B4" w:rsidP="00241855">
      <w:pPr>
        <w:widowControl/>
        <w:numPr>
          <w:ilvl w:val="0"/>
          <w:numId w:val="62"/>
        </w:numPr>
        <w:ind w:left="709" w:hanging="524"/>
        <w:jc w:val="both"/>
        <w:rPr>
          <w:rFonts w:ascii="Arial" w:eastAsia="Times New Roman" w:hAnsi="Arial" w:cs="Arial"/>
          <w:kern w:val="3"/>
          <w:sz w:val="22"/>
          <w:szCs w:val="22"/>
        </w:rPr>
      </w:pPr>
      <w:r w:rsidRPr="008D28B4">
        <w:rPr>
          <w:rFonts w:ascii="Arial" w:hAnsi="Arial" w:cs="Arial"/>
          <w:sz w:val="22"/>
          <w:szCs w:val="22"/>
        </w:rPr>
        <w:t>W okresie eksploatacji złoża humus i nadkład będą magazynowane na oddzielnych, tymczasowych zwałowiskach zlokalizowanych na terenie części złoża objętej niniejszym przedsięwzięciem, poza pasami ochronnymi. Magazynowane będą one na zwałowiskach wokół powstającego zbiornika poeksploatacyjnego. Po uzyskaniu odpowiedniego wybiegu eksploatacji złoża nadkład zdeponowany na zwałowiskach oraz nadkład zdejmowany na bieżąco z przedpola eksploatacji będzie przemieszczany na dno wyrobiska w ramach zwałowania wewnętrznego. Eksploatacja złoża rozpocznie się od strony rzeki Ropa i będzie podążała w kierunku południowym. W dalszych fazach rozwoju eksploatacji złoża prace udostępniające będą prowadzone w kolejnych obszarach</w:t>
      </w:r>
      <w:r w:rsidR="009A5BB4">
        <w:rPr>
          <w:rFonts w:ascii="Arial" w:hAnsi="Arial" w:cs="Arial"/>
          <w:sz w:val="22"/>
          <w:szCs w:val="22"/>
        </w:rPr>
        <w:t>,</w:t>
      </w:r>
      <w:r w:rsidRPr="008D28B4">
        <w:rPr>
          <w:rFonts w:ascii="Arial" w:hAnsi="Arial" w:cs="Arial"/>
          <w:sz w:val="22"/>
          <w:szCs w:val="22"/>
        </w:rPr>
        <w:t xml:space="preserve"> a zdejmowane masy ziemne wraz</w:t>
      </w:r>
      <w:r w:rsidR="009A5BB4">
        <w:rPr>
          <w:rFonts w:ascii="Arial" w:hAnsi="Arial" w:cs="Arial"/>
          <w:sz w:val="22"/>
          <w:szCs w:val="22"/>
        </w:rPr>
        <w:br/>
      </w:r>
      <w:r w:rsidRPr="008D28B4">
        <w:rPr>
          <w:rFonts w:ascii="Arial" w:hAnsi="Arial" w:cs="Arial"/>
          <w:sz w:val="22"/>
          <w:szCs w:val="22"/>
        </w:rPr>
        <w:t>z pozostałym nadkładem będą przemieszczane do wyrobiska. Humus i nadkład zostaną wykorzystane w całości do rekultywacji terenu wyrobiska</w:t>
      </w:r>
      <w:r w:rsidR="009A5BB4">
        <w:rPr>
          <w:rFonts w:ascii="Arial" w:hAnsi="Arial" w:cs="Arial"/>
          <w:sz w:val="22"/>
          <w:szCs w:val="22"/>
        </w:rPr>
        <w:t xml:space="preserve"> </w:t>
      </w:r>
      <w:r w:rsidRPr="008D28B4">
        <w:rPr>
          <w:rFonts w:ascii="Arial" w:hAnsi="Arial" w:cs="Arial"/>
          <w:sz w:val="22"/>
          <w:szCs w:val="22"/>
        </w:rPr>
        <w:t>poeksploatacyjnego.</w:t>
      </w:r>
      <w:r w:rsidR="00241855">
        <w:rPr>
          <w:rFonts w:ascii="Arial" w:hAnsi="Arial" w:cs="Arial"/>
          <w:sz w:val="22"/>
          <w:szCs w:val="22"/>
        </w:rPr>
        <w:t xml:space="preserve"> </w:t>
      </w:r>
      <w:r w:rsidR="00241855" w:rsidRPr="000A3DF6">
        <w:rPr>
          <w:rFonts w:ascii="Arial" w:hAnsi="Arial" w:cs="Arial"/>
          <w:sz w:val="22"/>
          <w:szCs w:val="22"/>
        </w:rPr>
        <w:t xml:space="preserve">Dodatkowo, w celu zachowania ciągłości lokalnego korytarza ekologicznego (na podstawie projektu Ochrona ostoi karpackiej fauny puszczańskiej, Stowarzyszenie na Rzecz Promocji i Rozwoju Podkarpacia „Pro </w:t>
      </w:r>
      <w:proofErr w:type="spellStart"/>
      <w:r w:rsidR="00241855" w:rsidRPr="000A3DF6">
        <w:rPr>
          <w:rFonts w:ascii="Arial" w:hAnsi="Arial" w:cs="Arial"/>
          <w:sz w:val="22"/>
          <w:szCs w:val="22"/>
        </w:rPr>
        <w:t>Carpathia</w:t>
      </w:r>
      <w:proofErr w:type="spellEnd"/>
      <w:r w:rsidR="00241855" w:rsidRPr="000A3DF6">
        <w:rPr>
          <w:rFonts w:ascii="Arial" w:hAnsi="Arial" w:cs="Arial"/>
          <w:sz w:val="22"/>
          <w:szCs w:val="22"/>
        </w:rPr>
        <w:t xml:space="preserve">”) należy </w:t>
      </w:r>
      <w:proofErr w:type="spellStart"/>
      <w:r w:rsidR="00241855">
        <w:rPr>
          <w:rFonts w:ascii="Arial" w:hAnsi="Arial" w:cs="Arial"/>
          <w:sz w:val="22"/>
          <w:szCs w:val="22"/>
        </w:rPr>
        <w:t>z</w:t>
      </w:r>
      <w:r w:rsidR="00241855" w:rsidRPr="000A3DF6">
        <w:rPr>
          <w:rFonts w:ascii="Arial" w:hAnsi="Arial" w:cs="Arial"/>
          <w:sz w:val="22"/>
          <w:szCs w:val="22"/>
        </w:rPr>
        <w:t>hałdowanym</w:t>
      </w:r>
      <w:proofErr w:type="spellEnd"/>
      <w:r w:rsidR="00241855" w:rsidRPr="000A3DF6">
        <w:rPr>
          <w:rFonts w:ascii="Arial" w:hAnsi="Arial" w:cs="Arial"/>
          <w:sz w:val="22"/>
          <w:szCs w:val="22"/>
        </w:rPr>
        <w:t xml:space="preserve"> nadkładem zasypać jak największą część powstałego wyrobiska (zachodnia część).</w:t>
      </w:r>
    </w:p>
    <w:p w14:paraId="50A76FC6" w14:textId="77777777" w:rsidR="008D28B4" w:rsidRPr="008D28B4" w:rsidRDefault="008D28B4" w:rsidP="00F4233E">
      <w:pPr>
        <w:widowControl/>
        <w:numPr>
          <w:ilvl w:val="0"/>
          <w:numId w:val="62"/>
        </w:numPr>
        <w:ind w:left="709" w:hanging="567"/>
        <w:jc w:val="both"/>
        <w:rPr>
          <w:rFonts w:ascii="Arial" w:hAnsi="Arial" w:cs="Arial"/>
          <w:sz w:val="22"/>
          <w:szCs w:val="22"/>
        </w:rPr>
      </w:pPr>
      <w:r w:rsidRPr="008D28B4">
        <w:rPr>
          <w:rFonts w:ascii="Arial" w:hAnsi="Arial" w:cs="Arial"/>
          <w:sz w:val="22"/>
          <w:szCs w:val="22"/>
        </w:rPr>
        <w:t>Wydobywanie kopaliny prowadzone będzie metodą odkrywkową, bez użycia materiałów wybuchowych oraz bez odwadniania wyrobiska.</w:t>
      </w:r>
    </w:p>
    <w:p w14:paraId="0B45296C" w14:textId="1D667651" w:rsidR="008D28B4" w:rsidRPr="008D28B4" w:rsidRDefault="008D28B4" w:rsidP="00F4233E">
      <w:pPr>
        <w:widowControl/>
        <w:numPr>
          <w:ilvl w:val="0"/>
          <w:numId w:val="62"/>
        </w:numPr>
        <w:ind w:left="709" w:hanging="567"/>
        <w:jc w:val="both"/>
        <w:rPr>
          <w:rFonts w:ascii="Arial" w:hAnsi="Arial" w:cs="Arial"/>
          <w:sz w:val="22"/>
          <w:szCs w:val="22"/>
        </w:rPr>
      </w:pPr>
      <w:r w:rsidRPr="008D28B4">
        <w:rPr>
          <w:rFonts w:ascii="Arial" w:hAnsi="Arial" w:cs="Arial"/>
          <w:sz w:val="22"/>
          <w:szCs w:val="22"/>
        </w:rPr>
        <w:t xml:space="preserve">Rekultywacja terenu </w:t>
      </w:r>
      <w:proofErr w:type="spellStart"/>
      <w:r w:rsidRPr="008D28B4">
        <w:rPr>
          <w:rFonts w:ascii="Arial" w:hAnsi="Arial" w:cs="Arial"/>
          <w:sz w:val="22"/>
          <w:szCs w:val="22"/>
        </w:rPr>
        <w:t>pogórniczego</w:t>
      </w:r>
      <w:proofErr w:type="spellEnd"/>
      <w:r w:rsidRPr="008D28B4">
        <w:rPr>
          <w:rFonts w:ascii="Arial" w:hAnsi="Arial" w:cs="Arial"/>
          <w:sz w:val="22"/>
          <w:szCs w:val="22"/>
        </w:rPr>
        <w:t xml:space="preserve"> będzie polegała na przemieszczaniu mas nadkładowych do wyrobiska, kształtowaniu profili skarp i zboczy wyrobiska, użyźnieniu ich zebraną glebą, a następnie odpowiedniej stabilizacji skarp nadwodnych. Skarpy zwałowisk wewnętrznych ukształtowane zostaną pod kątem ok. 35°. Po zakończeniu rekultywacji w miejscu wyrobiska powstanie zbiornik wodny</w:t>
      </w:r>
      <w:r w:rsidR="008F2EFC">
        <w:rPr>
          <w:rFonts w:ascii="Arial" w:hAnsi="Arial" w:cs="Arial"/>
          <w:sz w:val="22"/>
          <w:szCs w:val="22"/>
        </w:rPr>
        <w:br/>
      </w:r>
      <w:r w:rsidRPr="008D28B4">
        <w:rPr>
          <w:rFonts w:ascii="Arial" w:hAnsi="Arial" w:cs="Arial"/>
          <w:sz w:val="22"/>
          <w:szCs w:val="22"/>
        </w:rPr>
        <w:t xml:space="preserve">o powierzchni około 1,53 ha. </w:t>
      </w:r>
    </w:p>
    <w:p w14:paraId="3EA77893" w14:textId="71121140" w:rsidR="008D28B4" w:rsidRPr="008D28B4" w:rsidRDefault="008D28B4" w:rsidP="00F4233E">
      <w:pPr>
        <w:widowControl/>
        <w:numPr>
          <w:ilvl w:val="0"/>
          <w:numId w:val="62"/>
        </w:numPr>
        <w:ind w:left="709" w:hanging="567"/>
        <w:jc w:val="both"/>
        <w:rPr>
          <w:rFonts w:ascii="Arial" w:hAnsi="Arial" w:cs="Arial"/>
          <w:sz w:val="22"/>
          <w:szCs w:val="22"/>
        </w:rPr>
      </w:pPr>
      <w:r w:rsidRPr="008D28B4">
        <w:rPr>
          <w:rFonts w:ascii="Arial" w:hAnsi="Arial" w:cs="Arial"/>
          <w:sz w:val="22"/>
          <w:szCs w:val="22"/>
        </w:rPr>
        <w:lastRenderedPageBreak/>
        <w:t xml:space="preserve">Samochody wożące kruszywo oraz maszyny pracujące na terenie wyrobiska będą tankowane olejem napędowym poza projektowanym obszarem górniczym. Na terenie złoża </w:t>
      </w:r>
      <w:r w:rsidR="004037AE">
        <w:rPr>
          <w:rFonts w:ascii="Arial" w:hAnsi="Arial" w:cs="Arial"/>
          <w:sz w:val="22"/>
          <w:szCs w:val="22"/>
        </w:rPr>
        <w:t xml:space="preserve">nie będą </w:t>
      </w:r>
      <w:r w:rsidRPr="008D28B4">
        <w:rPr>
          <w:rFonts w:ascii="Arial" w:hAnsi="Arial" w:cs="Arial"/>
          <w:sz w:val="22"/>
          <w:szCs w:val="22"/>
        </w:rPr>
        <w:t>przechowywan</w:t>
      </w:r>
      <w:r w:rsidR="004037AE">
        <w:rPr>
          <w:rFonts w:ascii="Arial" w:hAnsi="Arial" w:cs="Arial"/>
          <w:sz w:val="22"/>
          <w:szCs w:val="22"/>
        </w:rPr>
        <w:t>e</w:t>
      </w:r>
      <w:r w:rsidRPr="008D28B4">
        <w:rPr>
          <w:rFonts w:ascii="Arial" w:hAnsi="Arial" w:cs="Arial"/>
          <w:sz w:val="22"/>
          <w:szCs w:val="22"/>
        </w:rPr>
        <w:t xml:space="preserve"> paliw</w:t>
      </w:r>
      <w:r w:rsidR="004037AE">
        <w:rPr>
          <w:rFonts w:ascii="Arial" w:hAnsi="Arial" w:cs="Arial"/>
          <w:sz w:val="22"/>
          <w:szCs w:val="22"/>
        </w:rPr>
        <w:t>a</w:t>
      </w:r>
      <w:r w:rsidRPr="008D28B4">
        <w:rPr>
          <w:rFonts w:ascii="Arial" w:hAnsi="Arial" w:cs="Arial"/>
          <w:sz w:val="22"/>
          <w:szCs w:val="22"/>
        </w:rPr>
        <w:t xml:space="preserve"> i olej</w:t>
      </w:r>
      <w:r w:rsidR="004037AE">
        <w:rPr>
          <w:rFonts w:ascii="Arial" w:hAnsi="Arial" w:cs="Arial"/>
          <w:sz w:val="22"/>
          <w:szCs w:val="22"/>
        </w:rPr>
        <w:t>e</w:t>
      </w:r>
      <w:r w:rsidRPr="008D28B4">
        <w:rPr>
          <w:rFonts w:ascii="Arial" w:hAnsi="Arial" w:cs="Arial"/>
          <w:sz w:val="22"/>
          <w:szCs w:val="22"/>
        </w:rPr>
        <w:t>.</w:t>
      </w:r>
    </w:p>
    <w:p w14:paraId="67F85E6A" w14:textId="54D9DB88" w:rsidR="00257D38" w:rsidRDefault="00257D38" w:rsidP="00F4233E">
      <w:pPr>
        <w:widowControl/>
        <w:numPr>
          <w:ilvl w:val="0"/>
          <w:numId w:val="62"/>
        </w:numPr>
        <w:ind w:left="709" w:hanging="567"/>
        <w:jc w:val="both"/>
        <w:rPr>
          <w:rFonts w:ascii="Arial" w:hAnsi="Arial" w:cs="Arial"/>
          <w:color w:val="000000"/>
          <w:sz w:val="22"/>
          <w:szCs w:val="22"/>
        </w:rPr>
      </w:pPr>
      <w:r>
        <w:rPr>
          <w:rFonts w:ascii="Arial" w:hAnsi="Arial" w:cs="Arial"/>
          <w:color w:val="000000"/>
          <w:sz w:val="22"/>
          <w:szCs w:val="22"/>
        </w:rPr>
        <w:t>Prace związane z udostępnianiem, eksploatacją, transportem urobku do zakładu przeróbczego</w:t>
      </w:r>
      <w:r w:rsidR="00B90AE5">
        <w:rPr>
          <w:rFonts w:ascii="Arial" w:hAnsi="Arial" w:cs="Arial"/>
          <w:color w:val="000000"/>
          <w:sz w:val="22"/>
          <w:szCs w:val="22"/>
        </w:rPr>
        <w:t xml:space="preserve"> oraz rekultywacj</w:t>
      </w:r>
      <w:r w:rsidR="00F6032C">
        <w:rPr>
          <w:rFonts w:ascii="Arial" w:hAnsi="Arial" w:cs="Arial"/>
          <w:color w:val="000000"/>
          <w:sz w:val="22"/>
          <w:szCs w:val="22"/>
        </w:rPr>
        <w:t>ą</w:t>
      </w:r>
      <w:r w:rsidR="00B90AE5">
        <w:rPr>
          <w:rFonts w:ascii="Arial" w:hAnsi="Arial" w:cs="Arial"/>
          <w:color w:val="000000"/>
          <w:sz w:val="22"/>
          <w:szCs w:val="22"/>
        </w:rPr>
        <w:t xml:space="preserve"> terenu</w:t>
      </w:r>
      <w:r>
        <w:rPr>
          <w:rFonts w:ascii="Arial" w:hAnsi="Arial" w:cs="Arial"/>
          <w:color w:val="000000"/>
          <w:sz w:val="22"/>
          <w:szCs w:val="22"/>
        </w:rPr>
        <w:t>, prowadzone będą wyłącznie w porze dnia, tj. w godzinach od 6:00 – 22:00.</w:t>
      </w:r>
    </w:p>
    <w:p w14:paraId="3E4AFB99" w14:textId="6724A080" w:rsidR="00257D38" w:rsidRDefault="00257D38" w:rsidP="00F4233E">
      <w:pPr>
        <w:widowControl/>
        <w:numPr>
          <w:ilvl w:val="0"/>
          <w:numId w:val="62"/>
        </w:numPr>
        <w:ind w:left="709" w:hanging="567"/>
        <w:jc w:val="both"/>
        <w:rPr>
          <w:rFonts w:ascii="Arial" w:hAnsi="Arial" w:cs="Arial"/>
          <w:color w:val="000000"/>
          <w:sz w:val="22"/>
          <w:szCs w:val="22"/>
        </w:rPr>
      </w:pPr>
      <w:r>
        <w:rPr>
          <w:rFonts w:ascii="Arial" w:hAnsi="Arial" w:cs="Arial"/>
          <w:color w:val="000000"/>
          <w:sz w:val="22"/>
          <w:szCs w:val="22"/>
        </w:rPr>
        <w:t>Eksploatacja złóż „Pusta Wola – Wschód” oraz „Pusta Wola – Wschód II”, nie będzie prowadzona jednocześnie.</w:t>
      </w:r>
    </w:p>
    <w:p w14:paraId="257E57A1" w14:textId="2A217260" w:rsidR="00305955" w:rsidRPr="00205B53" w:rsidRDefault="00305955" w:rsidP="00E87896">
      <w:pPr>
        <w:autoSpaceDN w:val="0"/>
        <w:jc w:val="both"/>
        <w:textAlignment w:val="baseline"/>
        <w:rPr>
          <w:rFonts w:ascii="Arial" w:eastAsia="Calibri" w:hAnsi="Arial" w:cs="Arial"/>
          <w:kern w:val="3"/>
          <w:sz w:val="22"/>
          <w:szCs w:val="22"/>
          <w:highlight w:val="yellow"/>
          <w:lang w:eastAsia="zh-CN" w:bidi="hi-IN"/>
        </w:rPr>
      </w:pPr>
    </w:p>
    <w:p w14:paraId="7385D03D" w14:textId="77777777" w:rsidR="008709B0" w:rsidRPr="001D7B90" w:rsidRDefault="008709B0" w:rsidP="008709B0">
      <w:pPr>
        <w:widowControl/>
        <w:numPr>
          <w:ilvl w:val="0"/>
          <w:numId w:val="53"/>
        </w:numPr>
        <w:autoSpaceDN w:val="0"/>
        <w:ind w:left="426" w:hanging="284"/>
        <w:jc w:val="both"/>
        <w:textAlignment w:val="baseline"/>
        <w:rPr>
          <w:rFonts w:ascii="Arial" w:eastAsia="Calibri" w:hAnsi="Arial" w:cs="Arial"/>
          <w:kern w:val="3"/>
          <w:sz w:val="22"/>
          <w:szCs w:val="22"/>
          <w:lang w:eastAsia="zh-CN"/>
        </w:rPr>
      </w:pPr>
      <w:r w:rsidRPr="001D7B90">
        <w:rPr>
          <w:rFonts w:ascii="Arial" w:eastAsia="Times New Roman" w:hAnsi="Arial" w:cs="Arial"/>
          <w:kern w:val="3"/>
          <w:sz w:val="22"/>
          <w:szCs w:val="22"/>
        </w:rPr>
        <w:t>Wymagania dotyczące ochrony środowiska konieczne do uwzględnienia w koncesji</w:t>
      </w:r>
      <w:r w:rsidRPr="001D7B90">
        <w:rPr>
          <w:rFonts w:ascii="Arial" w:eastAsia="Times New Roman" w:hAnsi="Arial" w:cs="Arial"/>
          <w:kern w:val="3"/>
          <w:sz w:val="22"/>
          <w:szCs w:val="22"/>
        </w:rPr>
        <w:br/>
        <w:t>na wydobywanie kopaliny.</w:t>
      </w:r>
    </w:p>
    <w:p w14:paraId="6F9299FC" w14:textId="77777777" w:rsidR="008709B0" w:rsidRPr="001D7B90" w:rsidRDefault="008709B0" w:rsidP="00257D38">
      <w:pPr>
        <w:widowControl/>
        <w:numPr>
          <w:ilvl w:val="0"/>
          <w:numId w:val="58"/>
        </w:numPr>
        <w:autoSpaceDN w:val="0"/>
        <w:spacing w:before="120" w:after="120"/>
        <w:ind w:left="567" w:hanging="425"/>
        <w:jc w:val="both"/>
        <w:textAlignment w:val="baseline"/>
        <w:rPr>
          <w:rFonts w:ascii="Arial" w:eastAsia="Times New Roman" w:hAnsi="Arial" w:cs="Arial"/>
          <w:kern w:val="3"/>
          <w:sz w:val="22"/>
          <w:szCs w:val="22"/>
        </w:rPr>
      </w:pPr>
      <w:r w:rsidRPr="001D7B90">
        <w:rPr>
          <w:rFonts w:ascii="Arial" w:eastAsia="Times New Roman" w:hAnsi="Arial" w:cs="Arial"/>
          <w:kern w:val="3"/>
          <w:sz w:val="22"/>
          <w:szCs w:val="22"/>
        </w:rPr>
        <w:t>Koncesja na wydobywanie kopaliny musi uwzględniać ustalenia wymienione</w:t>
      </w:r>
      <w:r w:rsidRPr="001D7B90">
        <w:rPr>
          <w:rFonts w:ascii="Arial" w:eastAsia="Times New Roman" w:hAnsi="Arial" w:cs="Arial"/>
          <w:kern w:val="3"/>
          <w:sz w:val="22"/>
          <w:szCs w:val="22"/>
        </w:rPr>
        <w:br/>
        <w:t xml:space="preserve">w punkcie I </w:t>
      </w:r>
      <w:proofErr w:type="spellStart"/>
      <w:r w:rsidRPr="001D7B90">
        <w:rPr>
          <w:rFonts w:ascii="Arial" w:eastAsia="Times New Roman" w:hAnsi="Arial" w:cs="Arial"/>
          <w:kern w:val="3"/>
          <w:sz w:val="22"/>
          <w:szCs w:val="22"/>
        </w:rPr>
        <w:t>i</w:t>
      </w:r>
      <w:proofErr w:type="spellEnd"/>
      <w:r w:rsidRPr="001D7B90">
        <w:rPr>
          <w:rFonts w:ascii="Arial" w:eastAsia="Times New Roman" w:hAnsi="Arial" w:cs="Arial"/>
          <w:kern w:val="3"/>
          <w:sz w:val="22"/>
          <w:szCs w:val="22"/>
        </w:rPr>
        <w:t xml:space="preserve"> II niniejszego postanowienia.</w:t>
      </w:r>
    </w:p>
    <w:p w14:paraId="662A530D" w14:textId="77777777" w:rsidR="008709B0" w:rsidRPr="001D7B90" w:rsidRDefault="008709B0" w:rsidP="008709B0">
      <w:pPr>
        <w:widowControl/>
        <w:numPr>
          <w:ilvl w:val="0"/>
          <w:numId w:val="53"/>
        </w:numPr>
        <w:autoSpaceDN w:val="0"/>
        <w:spacing w:after="120"/>
        <w:ind w:left="426" w:hanging="284"/>
        <w:jc w:val="both"/>
        <w:textAlignment w:val="baseline"/>
        <w:rPr>
          <w:rFonts w:ascii="Arial" w:eastAsia="Times New Roman" w:hAnsi="Arial" w:cs="Arial"/>
          <w:kern w:val="3"/>
          <w:sz w:val="22"/>
          <w:szCs w:val="22"/>
        </w:rPr>
      </w:pPr>
      <w:r w:rsidRPr="001D7B90">
        <w:rPr>
          <w:rFonts w:ascii="Arial" w:eastAsia="Times New Roman" w:hAnsi="Arial" w:cs="Arial"/>
          <w:kern w:val="3"/>
          <w:sz w:val="22"/>
          <w:szCs w:val="22"/>
        </w:rPr>
        <w:t>Przed rozpoczęciem realizacji przedsięwzięcia nie ma obowiązku przeprowadzenia postępowania w sprawie transgranicznego oddziaływania na środowisko.</w:t>
      </w:r>
    </w:p>
    <w:p w14:paraId="00C11954" w14:textId="77777777" w:rsidR="008709B0" w:rsidRPr="001D7B90" w:rsidRDefault="008709B0" w:rsidP="008744E8">
      <w:pPr>
        <w:widowControl/>
        <w:numPr>
          <w:ilvl w:val="0"/>
          <w:numId w:val="53"/>
        </w:numPr>
        <w:tabs>
          <w:tab w:val="left" w:pos="426"/>
        </w:tabs>
        <w:autoSpaceDN w:val="0"/>
        <w:spacing w:after="240"/>
        <w:ind w:left="426" w:hanging="284"/>
        <w:jc w:val="both"/>
        <w:textAlignment w:val="baseline"/>
        <w:rPr>
          <w:rFonts w:ascii="Arial" w:eastAsia="Times New Roman" w:hAnsi="Arial" w:cs="Arial"/>
          <w:kern w:val="3"/>
          <w:sz w:val="22"/>
          <w:szCs w:val="22"/>
        </w:rPr>
      </w:pPr>
      <w:r w:rsidRPr="001D7B90">
        <w:rPr>
          <w:rFonts w:ascii="Arial" w:eastAsia="Times New Roman" w:hAnsi="Arial" w:cs="Arial"/>
          <w:kern w:val="3"/>
          <w:sz w:val="22"/>
          <w:szCs w:val="22"/>
        </w:rPr>
        <w:t>Charakterystyka przedsięwzięcia stanowiąca załącznik do decyzji o środowiskowych uwarunkowaniach winna uwzględniać planowane działania z wyszczególnieniem</w:t>
      </w:r>
      <w:r w:rsidRPr="001D7B90">
        <w:rPr>
          <w:rFonts w:ascii="Arial" w:eastAsia="Times New Roman" w:hAnsi="Arial" w:cs="Arial"/>
          <w:kern w:val="3"/>
          <w:sz w:val="22"/>
          <w:szCs w:val="22"/>
        </w:rPr>
        <w:br/>
        <w:t>ich charakterystycznych parametrów.</w:t>
      </w:r>
    </w:p>
    <w:p w14:paraId="0AF56BCF" w14:textId="77777777" w:rsidR="008709B0" w:rsidRPr="001D7B90" w:rsidRDefault="008709B0" w:rsidP="008744E8">
      <w:pPr>
        <w:widowControl/>
        <w:autoSpaceDN w:val="0"/>
        <w:spacing w:before="240" w:after="240"/>
        <w:jc w:val="center"/>
        <w:textAlignment w:val="baseline"/>
        <w:rPr>
          <w:rFonts w:ascii="Arial" w:eastAsia="Times New Roman" w:hAnsi="Arial" w:cs="Arial"/>
          <w:b/>
          <w:bCs/>
          <w:kern w:val="3"/>
          <w:sz w:val="22"/>
          <w:szCs w:val="22"/>
        </w:rPr>
      </w:pPr>
      <w:r w:rsidRPr="001D7B90">
        <w:rPr>
          <w:rFonts w:ascii="Arial" w:eastAsia="Times New Roman" w:hAnsi="Arial" w:cs="Arial"/>
          <w:b/>
          <w:bCs/>
          <w:kern w:val="3"/>
          <w:sz w:val="22"/>
          <w:szCs w:val="22"/>
        </w:rPr>
        <w:t>UZASADNIENIE</w:t>
      </w:r>
    </w:p>
    <w:p w14:paraId="17CD4B80" w14:textId="747F67E2" w:rsidR="001D7B90" w:rsidRPr="00B1566D" w:rsidRDefault="008709B0" w:rsidP="008709B0">
      <w:pPr>
        <w:widowControl/>
        <w:autoSpaceDN w:val="0"/>
        <w:ind w:firstLine="709"/>
        <w:jc w:val="both"/>
        <w:textAlignment w:val="baseline"/>
        <w:rPr>
          <w:rFonts w:ascii="Arial" w:eastAsia="Times New Roman" w:hAnsi="Arial" w:cs="Arial"/>
          <w:kern w:val="3"/>
          <w:sz w:val="22"/>
          <w:szCs w:val="22"/>
        </w:rPr>
      </w:pPr>
      <w:r w:rsidRPr="00B1566D">
        <w:rPr>
          <w:rFonts w:ascii="Arial" w:eastAsia="Times New Roman" w:hAnsi="Arial" w:cs="Arial"/>
          <w:kern w:val="3"/>
          <w:sz w:val="22"/>
          <w:szCs w:val="22"/>
        </w:rPr>
        <w:t xml:space="preserve">Do Regionalnego Dyrektora Ochrony Środowiska w Rzeszowie wpłynął wniosek </w:t>
      </w:r>
      <w:r w:rsidR="00205B53">
        <w:rPr>
          <w:rFonts w:ascii="Arial" w:eastAsia="SimSun" w:hAnsi="Arial" w:cs="Arial"/>
          <w:color w:val="000000"/>
          <w:kern w:val="1"/>
          <w:sz w:val="22"/>
          <w:szCs w:val="22"/>
          <w:lang w:eastAsia="ar-SA" w:bidi="hi-IN"/>
        </w:rPr>
        <w:t xml:space="preserve">Wójta Gminy Skołyszyn </w:t>
      </w:r>
      <w:r w:rsidR="00205B53" w:rsidRPr="008709B0">
        <w:rPr>
          <w:rFonts w:ascii="Arial" w:eastAsia="SimSun" w:hAnsi="Arial" w:cs="Arial"/>
          <w:kern w:val="3"/>
          <w:sz w:val="22"/>
          <w:szCs w:val="22"/>
          <w:shd w:val="clear" w:color="auto" w:fill="FFFFFF"/>
          <w:lang w:eastAsia="zh-CN" w:bidi="hi-IN"/>
        </w:rPr>
        <w:t xml:space="preserve">z dnia </w:t>
      </w:r>
      <w:r w:rsidR="00205B53">
        <w:rPr>
          <w:rFonts w:ascii="Arial" w:eastAsia="SimSun" w:hAnsi="Arial" w:cs="Arial"/>
          <w:kern w:val="3"/>
          <w:sz w:val="22"/>
          <w:szCs w:val="22"/>
          <w:lang w:eastAsia="zh-CN" w:bidi="hi-IN"/>
        </w:rPr>
        <w:t>30 listopada</w:t>
      </w:r>
      <w:r w:rsidR="00205B53" w:rsidRPr="008709B0">
        <w:rPr>
          <w:rFonts w:ascii="Arial" w:eastAsia="SimSun" w:hAnsi="Arial" w:cs="Arial"/>
          <w:kern w:val="3"/>
          <w:sz w:val="22"/>
          <w:szCs w:val="22"/>
          <w:lang w:eastAsia="zh-CN" w:bidi="hi-IN"/>
        </w:rPr>
        <w:t xml:space="preserve"> 202</w:t>
      </w:r>
      <w:r w:rsidR="00205B53">
        <w:rPr>
          <w:rFonts w:ascii="Arial" w:eastAsia="SimSun" w:hAnsi="Arial" w:cs="Arial"/>
          <w:kern w:val="3"/>
          <w:sz w:val="22"/>
          <w:szCs w:val="22"/>
          <w:lang w:eastAsia="zh-CN" w:bidi="hi-IN"/>
        </w:rPr>
        <w:t>2</w:t>
      </w:r>
      <w:r w:rsidR="00205B53" w:rsidRPr="008709B0">
        <w:rPr>
          <w:rFonts w:ascii="Arial" w:eastAsia="SimSun" w:hAnsi="Arial" w:cs="Arial"/>
          <w:kern w:val="3"/>
          <w:sz w:val="22"/>
          <w:szCs w:val="22"/>
          <w:lang w:eastAsia="zh-CN" w:bidi="hi-IN"/>
        </w:rPr>
        <w:t xml:space="preserve"> r.</w:t>
      </w:r>
      <w:r w:rsidR="00205B53" w:rsidRPr="008709B0">
        <w:rPr>
          <w:rFonts w:ascii="Arial" w:eastAsia="SimSun" w:hAnsi="Arial" w:cs="Arial"/>
          <w:kern w:val="3"/>
          <w:sz w:val="22"/>
          <w:szCs w:val="22"/>
          <w:shd w:val="clear" w:color="auto" w:fill="FFFFFF"/>
          <w:lang w:eastAsia="zh-CN" w:bidi="hi-IN"/>
        </w:rPr>
        <w:t>, znak:</w:t>
      </w:r>
      <w:r w:rsidR="00205B53">
        <w:rPr>
          <w:rFonts w:ascii="Arial" w:eastAsia="SimSun" w:hAnsi="Arial" w:cs="Arial"/>
          <w:kern w:val="3"/>
          <w:sz w:val="22"/>
          <w:szCs w:val="22"/>
          <w:shd w:val="clear" w:color="auto" w:fill="FFFFFF"/>
          <w:lang w:eastAsia="zh-CN" w:bidi="hi-IN"/>
        </w:rPr>
        <w:t xml:space="preserve"> GPIR.6220.6.2022 (uzupełniony formalnie w dniu: 19.12.2022 r.)</w:t>
      </w:r>
      <w:r w:rsidR="00205B53" w:rsidRPr="008709B0">
        <w:rPr>
          <w:rFonts w:ascii="Arial" w:eastAsia="SimSun" w:hAnsi="Arial" w:cs="Arial"/>
          <w:color w:val="000000"/>
          <w:kern w:val="1"/>
          <w:sz w:val="22"/>
          <w:szCs w:val="22"/>
          <w:lang w:eastAsia="ar-SA" w:bidi="hi-IN"/>
        </w:rPr>
        <w:t xml:space="preserve">, </w:t>
      </w:r>
      <w:r w:rsidR="00205B53" w:rsidRPr="008709B0">
        <w:rPr>
          <w:rFonts w:ascii="Arial" w:eastAsia="Arial" w:hAnsi="Arial" w:cs="Arial"/>
          <w:color w:val="000000"/>
          <w:kern w:val="1"/>
          <w:sz w:val="22"/>
          <w:szCs w:val="22"/>
          <w:lang w:eastAsia="ar-SA" w:bidi="hi-IN"/>
        </w:rPr>
        <w:t xml:space="preserve">w sprawie uzgodnienia warunków realizacji </w:t>
      </w:r>
      <w:r w:rsidR="00205B53" w:rsidRPr="008709B0">
        <w:rPr>
          <w:rFonts w:ascii="Arial" w:eastAsia="SimSun" w:hAnsi="Arial" w:cs="Arial"/>
          <w:kern w:val="3"/>
          <w:sz w:val="22"/>
          <w:szCs w:val="22"/>
          <w:shd w:val="clear" w:color="auto" w:fill="FFFFFF"/>
          <w:lang w:eastAsia="zh-CN" w:bidi="hi-IN"/>
        </w:rPr>
        <w:t>przedsięwzięcia</w:t>
      </w:r>
      <w:r w:rsidR="00205B53">
        <w:rPr>
          <w:rFonts w:ascii="Arial" w:eastAsia="SimSun" w:hAnsi="Arial" w:cs="Arial"/>
          <w:kern w:val="3"/>
          <w:sz w:val="22"/>
          <w:szCs w:val="22"/>
          <w:shd w:val="clear" w:color="auto" w:fill="FFFFFF"/>
          <w:lang w:eastAsia="zh-CN" w:bidi="hi-IN"/>
        </w:rPr>
        <w:t xml:space="preserve"> </w:t>
      </w:r>
      <w:r w:rsidR="00205B53" w:rsidRPr="008709B0">
        <w:rPr>
          <w:rFonts w:ascii="Arial" w:eastAsia="Arial" w:hAnsi="Arial" w:cs="Arial"/>
          <w:color w:val="000000"/>
          <w:kern w:val="3"/>
          <w:sz w:val="22"/>
          <w:szCs w:val="22"/>
          <w:lang w:eastAsia="zh-CN" w:bidi="hi-IN"/>
        </w:rPr>
        <w:t>pn.:</w:t>
      </w:r>
      <w:r w:rsidR="00205B53" w:rsidRPr="008709B0">
        <w:rPr>
          <w:rFonts w:ascii="Arial" w:eastAsia="Arial" w:hAnsi="Arial" w:cs="Arial"/>
          <w:b/>
          <w:color w:val="000000"/>
          <w:kern w:val="3"/>
          <w:sz w:val="22"/>
          <w:szCs w:val="22"/>
          <w:lang w:eastAsia="zh-CN" w:bidi="hi-IN"/>
        </w:rPr>
        <w:t xml:space="preserve"> „</w:t>
      </w:r>
      <w:r w:rsidR="00205B53" w:rsidRPr="00AE3809">
        <w:rPr>
          <w:rFonts w:ascii="Arial" w:eastAsia="Arial" w:hAnsi="Arial" w:cs="Arial"/>
          <w:b/>
          <w:color w:val="000000"/>
          <w:kern w:val="3"/>
          <w:sz w:val="22"/>
          <w:szCs w:val="22"/>
          <w:lang w:eastAsia="zh-CN" w:bidi="hi-IN"/>
        </w:rPr>
        <w:t xml:space="preserve">Wydobycie metodą odkrywkową kruszywa naturalnego ze złoża PUSTA WOLA - WSCHÓD II położonego na działkach o nr </w:t>
      </w:r>
      <w:proofErr w:type="spellStart"/>
      <w:r w:rsidR="00205B53" w:rsidRPr="00AE3809">
        <w:rPr>
          <w:rFonts w:ascii="Arial" w:eastAsia="Arial" w:hAnsi="Arial" w:cs="Arial"/>
          <w:b/>
          <w:color w:val="000000"/>
          <w:kern w:val="3"/>
          <w:sz w:val="22"/>
          <w:szCs w:val="22"/>
          <w:lang w:eastAsia="zh-CN" w:bidi="hi-IN"/>
        </w:rPr>
        <w:t>ewid</w:t>
      </w:r>
      <w:proofErr w:type="spellEnd"/>
      <w:r w:rsidR="00205B53" w:rsidRPr="00AE3809">
        <w:rPr>
          <w:rFonts w:ascii="Arial" w:eastAsia="Arial" w:hAnsi="Arial" w:cs="Arial"/>
          <w:b/>
          <w:color w:val="000000"/>
          <w:kern w:val="3"/>
          <w:sz w:val="22"/>
          <w:szCs w:val="22"/>
          <w:lang w:eastAsia="zh-CN" w:bidi="hi-IN"/>
        </w:rPr>
        <w:t>. 186/2, 187, 193, 194, 195, 196 i 197</w:t>
      </w:r>
      <w:r w:rsidR="00205B53">
        <w:rPr>
          <w:rFonts w:ascii="Arial" w:eastAsia="Arial" w:hAnsi="Arial" w:cs="Arial"/>
          <w:b/>
          <w:color w:val="000000"/>
          <w:kern w:val="3"/>
          <w:sz w:val="22"/>
          <w:szCs w:val="22"/>
          <w:lang w:eastAsia="zh-CN" w:bidi="hi-IN"/>
        </w:rPr>
        <w:br/>
      </w:r>
      <w:r w:rsidR="00205B53" w:rsidRPr="00AE3809">
        <w:rPr>
          <w:rFonts w:ascii="Arial" w:eastAsia="Arial" w:hAnsi="Arial" w:cs="Arial"/>
          <w:b/>
          <w:color w:val="000000"/>
          <w:kern w:val="3"/>
          <w:sz w:val="22"/>
          <w:szCs w:val="22"/>
          <w:lang w:eastAsia="zh-CN" w:bidi="hi-IN"/>
        </w:rPr>
        <w:t xml:space="preserve">w miejscowości Pusta Wola, gmina Skołyszyn, powiat jasielski, województwo </w:t>
      </w:r>
      <w:r w:rsidR="00205B53" w:rsidRPr="00AE3809">
        <w:rPr>
          <w:rFonts w:ascii="Arial" w:eastAsia="Arial" w:hAnsi="Arial" w:cs="Arial"/>
          <w:b/>
          <w:i/>
          <w:iCs/>
          <w:color w:val="000000"/>
          <w:kern w:val="3"/>
          <w:sz w:val="22"/>
          <w:szCs w:val="22"/>
          <w:lang w:eastAsia="zh-CN" w:bidi="hi-IN"/>
        </w:rPr>
        <w:t>podkarpackie</w:t>
      </w:r>
      <w:r w:rsidR="00205B53" w:rsidRPr="008709B0">
        <w:rPr>
          <w:rFonts w:ascii="Arial" w:eastAsia="Arial" w:hAnsi="Arial" w:cs="Arial"/>
          <w:b/>
          <w:color w:val="000000"/>
          <w:kern w:val="3"/>
          <w:sz w:val="22"/>
          <w:szCs w:val="22"/>
          <w:lang w:eastAsia="zh-CN" w:bidi="hi-IN"/>
        </w:rPr>
        <w:t>”</w:t>
      </w:r>
      <w:r w:rsidR="00B1566D" w:rsidRPr="00B1566D">
        <w:rPr>
          <w:rFonts w:ascii="Arial" w:eastAsia="Arial" w:hAnsi="Arial" w:cs="Arial"/>
          <w:b/>
          <w:color w:val="000000"/>
          <w:kern w:val="3"/>
          <w:sz w:val="22"/>
          <w:szCs w:val="22"/>
          <w:lang w:eastAsia="zh-CN" w:bidi="hi-IN"/>
        </w:rPr>
        <w:t xml:space="preserve">. </w:t>
      </w:r>
    </w:p>
    <w:p w14:paraId="68E6AF88" w14:textId="77777777" w:rsidR="001D7B90" w:rsidRDefault="001D7B90" w:rsidP="008709B0">
      <w:pPr>
        <w:widowControl/>
        <w:autoSpaceDN w:val="0"/>
        <w:ind w:firstLine="709"/>
        <w:jc w:val="both"/>
        <w:textAlignment w:val="baseline"/>
        <w:rPr>
          <w:rFonts w:ascii="Arial" w:eastAsia="Times New Roman" w:hAnsi="Arial" w:cs="Arial"/>
          <w:kern w:val="3"/>
          <w:sz w:val="22"/>
          <w:szCs w:val="22"/>
          <w:highlight w:val="yellow"/>
        </w:rPr>
      </w:pPr>
    </w:p>
    <w:p w14:paraId="16286F1C" w14:textId="6380CA1A" w:rsidR="008709B0" w:rsidRPr="003C0CDF" w:rsidRDefault="008709B0" w:rsidP="008709B0">
      <w:pPr>
        <w:widowControl/>
        <w:autoSpaceDN w:val="0"/>
        <w:ind w:firstLine="709"/>
        <w:jc w:val="both"/>
        <w:textAlignment w:val="baseline"/>
        <w:rPr>
          <w:rFonts w:ascii="Arial" w:eastAsia="Times New Roman" w:hAnsi="Arial" w:cs="Arial"/>
          <w:kern w:val="3"/>
          <w:sz w:val="22"/>
          <w:szCs w:val="22"/>
        </w:rPr>
      </w:pPr>
      <w:r w:rsidRPr="003C0CDF">
        <w:rPr>
          <w:rFonts w:ascii="Arial" w:eastAsia="Times New Roman" w:hAnsi="Arial" w:cs="Arial"/>
          <w:kern w:val="3"/>
          <w:sz w:val="22"/>
          <w:szCs w:val="22"/>
        </w:rPr>
        <w:t>Przesłany materiał dowodowy obejmował, m.in.: kopię wniosku Inwestora o wydanie decyzji o środowiskowych uwarunkowaniach dla ww. przedsięwzięcia, Raport</w:t>
      </w:r>
      <w:r w:rsidRPr="003C0CDF">
        <w:rPr>
          <w:rFonts w:ascii="Arial" w:eastAsia="Times New Roman" w:hAnsi="Arial" w:cs="Arial"/>
          <w:kern w:val="3"/>
          <w:sz w:val="22"/>
          <w:szCs w:val="22"/>
        </w:rPr>
        <w:br/>
        <w:t xml:space="preserve">o oddziaływaniu przedsięwzięcia na środowisko (dalej </w:t>
      </w:r>
      <w:r w:rsidR="003D4B9D" w:rsidRPr="003C0CDF">
        <w:rPr>
          <w:rFonts w:ascii="Arial" w:eastAsia="Times New Roman" w:hAnsi="Arial" w:cs="Arial"/>
          <w:kern w:val="3"/>
          <w:sz w:val="22"/>
          <w:szCs w:val="22"/>
        </w:rPr>
        <w:t>„</w:t>
      </w:r>
      <w:r w:rsidRPr="003C0CDF">
        <w:rPr>
          <w:rFonts w:ascii="Arial" w:eastAsia="Times New Roman" w:hAnsi="Arial" w:cs="Arial"/>
          <w:kern w:val="3"/>
          <w:sz w:val="22"/>
          <w:szCs w:val="22"/>
        </w:rPr>
        <w:t xml:space="preserve">Raport </w:t>
      </w:r>
      <w:proofErr w:type="spellStart"/>
      <w:r w:rsidRPr="003C0CDF">
        <w:rPr>
          <w:rFonts w:ascii="Arial" w:eastAsia="Times New Roman" w:hAnsi="Arial" w:cs="Arial"/>
          <w:kern w:val="3"/>
          <w:sz w:val="22"/>
          <w:szCs w:val="22"/>
        </w:rPr>
        <w:t>ooś</w:t>
      </w:r>
      <w:proofErr w:type="spellEnd"/>
      <w:r w:rsidR="003D4B9D" w:rsidRPr="003C0CDF">
        <w:rPr>
          <w:rFonts w:ascii="Arial" w:eastAsia="Times New Roman" w:hAnsi="Arial" w:cs="Arial"/>
          <w:kern w:val="3"/>
          <w:sz w:val="22"/>
          <w:szCs w:val="22"/>
        </w:rPr>
        <w:t>”</w:t>
      </w:r>
      <w:r w:rsidRPr="003C0CDF">
        <w:rPr>
          <w:rFonts w:ascii="Arial" w:eastAsia="Times New Roman" w:hAnsi="Arial" w:cs="Arial"/>
          <w:kern w:val="3"/>
          <w:sz w:val="22"/>
          <w:szCs w:val="22"/>
        </w:rPr>
        <w:t xml:space="preserve">) wraz z </w:t>
      </w:r>
      <w:r w:rsidR="00205B53">
        <w:rPr>
          <w:rFonts w:ascii="Arial" w:eastAsia="Times New Roman" w:hAnsi="Arial" w:cs="Arial"/>
          <w:kern w:val="3"/>
          <w:sz w:val="22"/>
          <w:szCs w:val="22"/>
        </w:rPr>
        <w:t xml:space="preserve">uzupełnieniem </w:t>
      </w:r>
      <w:r w:rsidRPr="003C0CDF">
        <w:rPr>
          <w:rFonts w:ascii="Arial" w:eastAsia="Times New Roman" w:hAnsi="Arial" w:cs="Arial"/>
          <w:kern w:val="3"/>
          <w:sz w:val="22"/>
          <w:szCs w:val="22"/>
        </w:rPr>
        <w:br/>
        <w:t>oraz z</w:t>
      </w:r>
      <w:r w:rsidR="00095D6B" w:rsidRPr="003C0CDF">
        <w:rPr>
          <w:rFonts w:ascii="Arial" w:eastAsia="Times New Roman" w:hAnsi="Arial" w:cs="Arial"/>
          <w:kern w:val="3"/>
          <w:sz w:val="22"/>
          <w:szCs w:val="22"/>
        </w:rPr>
        <w:t>aświadcz</w:t>
      </w:r>
      <w:r w:rsidR="00205B53">
        <w:rPr>
          <w:rFonts w:ascii="Arial" w:eastAsia="Times New Roman" w:hAnsi="Arial" w:cs="Arial"/>
          <w:kern w:val="3"/>
          <w:sz w:val="22"/>
          <w:szCs w:val="22"/>
        </w:rPr>
        <w:t>enie</w:t>
      </w:r>
      <w:r w:rsidR="00095D6B" w:rsidRPr="003C0CDF">
        <w:rPr>
          <w:rFonts w:ascii="Arial" w:eastAsia="Times New Roman" w:hAnsi="Arial" w:cs="Arial"/>
          <w:kern w:val="3"/>
          <w:sz w:val="22"/>
          <w:szCs w:val="22"/>
        </w:rPr>
        <w:t xml:space="preserve"> o braku</w:t>
      </w:r>
      <w:r w:rsidRPr="003C0CDF">
        <w:rPr>
          <w:rFonts w:ascii="Arial" w:eastAsia="Times New Roman" w:hAnsi="Arial" w:cs="Arial"/>
          <w:kern w:val="3"/>
          <w:sz w:val="22"/>
          <w:szCs w:val="22"/>
        </w:rPr>
        <w:t xml:space="preserve"> obowiązującego miejscowego planu zagospodarowania przestrzennego</w:t>
      </w:r>
      <w:r w:rsidR="00095D6B" w:rsidRPr="003C0CDF">
        <w:rPr>
          <w:rFonts w:ascii="Arial" w:eastAsia="Times New Roman" w:hAnsi="Arial" w:cs="Arial"/>
          <w:kern w:val="3"/>
          <w:sz w:val="22"/>
          <w:szCs w:val="22"/>
        </w:rPr>
        <w:t xml:space="preserve"> dla terenu objętego wnioskiem</w:t>
      </w:r>
      <w:r w:rsidRPr="003C0CDF">
        <w:rPr>
          <w:rFonts w:ascii="Arial" w:eastAsia="Times New Roman" w:hAnsi="Arial" w:cs="Arial"/>
          <w:kern w:val="3"/>
          <w:sz w:val="22"/>
          <w:szCs w:val="22"/>
        </w:rPr>
        <w:t xml:space="preserve">. </w:t>
      </w:r>
    </w:p>
    <w:p w14:paraId="283B5562" w14:textId="32D4E07C" w:rsidR="008709B0" w:rsidRPr="003C0CDF" w:rsidRDefault="008709B0" w:rsidP="008709B0">
      <w:pPr>
        <w:widowControl/>
        <w:autoSpaceDN w:val="0"/>
        <w:ind w:firstLine="709"/>
        <w:jc w:val="both"/>
        <w:textAlignment w:val="baseline"/>
        <w:rPr>
          <w:rFonts w:ascii="Arial" w:eastAsia="Times New Roman" w:hAnsi="Arial" w:cs="Arial"/>
          <w:kern w:val="3"/>
          <w:sz w:val="22"/>
          <w:szCs w:val="22"/>
          <w:lang w:eastAsia="zh-CN"/>
        </w:rPr>
      </w:pPr>
      <w:r w:rsidRPr="003C0CDF">
        <w:rPr>
          <w:rFonts w:ascii="Arial" w:eastAsia="Times New Roman" w:hAnsi="Arial" w:cs="Arial"/>
          <w:kern w:val="3"/>
          <w:sz w:val="22"/>
          <w:szCs w:val="22"/>
          <w:lang w:eastAsia="zh-CN"/>
        </w:rPr>
        <w:t>Z uwagi na charakter wnioskowanego zamierzenia ustalono, że należy je zaliczyć</w:t>
      </w:r>
      <w:r w:rsidRPr="003C0CDF">
        <w:rPr>
          <w:rFonts w:ascii="Arial" w:eastAsia="Times New Roman" w:hAnsi="Arial" w:cs="Arial"/>
          <w:kern w:val="3"/>
          <w:sz w:val="22"/>
          <w:szCs w:val="22"/>
          <w:lang w:eastAsia="zh-CN"/>
        </w:rPr>
        <w:br/>
        <w:t xml:space="preserve">do przedsięwzięć wymienionych </w:t>
      </w:r>
      <w:r w:rsidRPr="00B20D24">
        <w:rPr>
          <w:rFonts w:ascii="Arial" w:eastAsia="Times New Roman" w:hAnsi="Arial" w:cs="Arial"/>
          <w:kern w:val="3"/>
          <w:sz w:val="22"/>
          <w:szCs w:val="22"/>
          <w:lang w:eastAsia="zh-CN"/>
        </w:rPr>
        <w:t>w</w:t>
      </w:r>
      <w:r w:rsidR="00EB32A1" w:rsidRPr="00B20D24">
        <w:rPr>
          <w:rFonts w:ascii="Arial" w:eastAsia="Times New Roman" w:hAnsi="Arial" w:cs="Arial"/>
          <w:kern w:val="3"/>
          <w:sz w:val="22"/>
          <w:szCs w:val="22"/>
          <w:lang w:eastAsia="zh-CN"/>
        </w:rPr>
        <w:t xml:space="preserve"> </w:t>
      </w:r>
      <w:r w:rsidRPr="00B20D24">
        <w:rPr>
          <w:rFonts w:ascii="Arial" w:eastAsia="Times New Roman" w:hAnsi="Arial" w:cs="Arial"/>
          <w:kern w:val="3"/>
          <w:sz w:val="22"/>
          <w:szCs w:val="22"/>
          <w:lang w:eastAsia="zh-CN"/>
        </w:rPr>
        <w:t xml:space="preserve">§ </w:t>
      </w:r>
      <w:r w:rsidR="000413E5" w:rsidRPr="00B20D24">
        <w:rPr>
          <w:rFonts w:ascii="Arial" w:eastAsia="Times New Roman" w:hAnsi="Arial" w:cs="Arial"/>
          <w:kern w:val="3"/>
          <w:sz w:val="22"/>
          <w:szCs w:val="22"/>
          <w:lang w:eastAsia="zh-CN"/>
        </w:rPr>
        <w:t>3</w:t>
      </w:r>
      <w:r w:rsidRPr="00B20D24">
        <w:rPr>
          <w:rFonts w:ascii="Arial" w:eastAsia="Times New Roman" w:hAnsi="Arial" w:cs="Arial"/>
          <w:kern w:val="3"/>
          <w:sz w:val="22"/>
          <w:szCs w:val="22"/>
          <w:lang w:eastAsia="zh-CN"/>
        </w:rPr>
        <w:t xml:space="preserve"> ust. 1 pkt </w:t>
      </w:r>
      <w:r w:rsidR="000413E5" w:rsidRPr="00B20D24">
        <w:rPr>
          <w:rFonts w:ascii="Arial" w:eastAsia="Times New Roman" w:hAnsi="Arial" w:cs="Arial"/>
          <w:kern w:val="3"/>
          <w:sz w:val="22"/>
          <w:szCs w:val="22"/>
          <w:lang w:eastAsia="zh-CN"/>
        </w:rPr>
        <w:t>40</w:t>
      </w:r>
      <w:r w:rsidR="00645276">
        <w:rPr>
          <w:rFonts w:ascii="Arial" w:eastAsia="Times New Roman" w:hAnsi="Arial" w:cs="Arial"/>
          <w:kern w:val="3"/>
          <w:sz w:val="22"/>
          <w:szCs w:val="22"/>
          <w:lang w:eastAsia="zh-CN"/>
        </w:rPr>
        <w:t xml:space="preserve"> lit. a </w:t>
      </w:r>
      <w:proofErr w:type="spellStart"/>
      <w:r w:rsidR="00645276">
        <w:rPr>
          <w:rFonts w:ascii="Arial" w:eastAsia="Times New Roman" w:hAnsi="Arial" w:cs="Arial"/>
          <w:kern w:val="3"/>
          <w:sz w:val="22"/>
          <w:szCs w:val="22"/>
          <w:lang w:eastAsia="zh-CN"/>
        </w:rPr>
        <w:t>tiret</w:t>
      </w:r>
      <w:proofErr w:type="spellEnd"/>
      <w:r w:rsidR="00645276">
        <w:rPr>
          <w:rFonts w:ascii="Arial" w:eastAsia="Times New Roman" w:hAnsi="Arial" w:cs="Arial"/>
          <w:kern w:val="3"/>
          <w:sz w:val="22"/>
          <w:szCs w:val="22"/>
          <w:lang w:eastAsia="zh-CN"/>
        </w:rPr>
        <w:t xml:space="preserve"> drugi i siódmy</w:t>
      </w:r>
      <w:r w:rsidRPr="003C0CDF">
        <w:rPr>
          <w:rFonts w:ascii="Arial" w:eastAsia="Times New Roman" w:hAnsi="Arial" w:cs="Arial"/>
          <w:kern w:val="3"/>
          <w:sz w:val="22"/>
          <w:szCs w:val="22"/>
          <w:lang w:eastAsia="zh-CN"/>
        </w:rPr>
        <w:t xml:space="preserve"> rozporządzenia Rady Ministrów z dnia 10 września 2019 r. w sprawie przedsięwzięć mogących znacząco oddziaływać na środowisko (Dz. U. z 2019 r., poz.</w:t>
      </w:r>
      <w:r w:rsidR="004C3500">
        <w:rPr>
          <w:rFonts w:ascii="Arial" w:eastAsia="Times New Roman" w:hAnsi="Arial" w:cs="Arial"/>
          <w:kern w:val="3"/>
          <w:sz w:val="22"/>
          <w:szCs w:val="22"/>
          <w:lang w:eastAsia="zh-CN"/>
        </w:rPr>
        <w:t xml:space="preserve"> </w:t>
      </w:r>
      <w:r w:rsidRPr="003C0CDF">
        <w:rPr>
          <w:rFonts w:ascii="Arial" w:eastAsia="Times New Roman" w:hAnsi="Arial" w:cs="Arial"/>
          <w:kern w:val="3"/>
          <w:sz w:val="22"/>
          <w:szCs w:val="22"/>
          <w:lang w:eastAsia="zh-CN"/>
        </w:rPr>
        <w:t>1839</w:t>
      </w:r>
      <w:r w:rsidR="003C0CDF" w:rsidRPr="003C0CDF">
        <w:rPr>
          <w:rFonts w:ascii="Arial" w:eastAsia="Times New Roman" w:hAnsi="Arial" w:cs="Arial"/>
          <w:kern w:val="3"/>
          <w:sz w:val="22"/>
          <w:szCs w:val="22"/>
          <w:lang w:eastAsia="zh-CN"/>
        </w:rPr>
        <w:t xml:space="preserve"> ze zm.</w:t>
      </w:r>
      <w:r w:rsidRPr="003C0CDF">
        <w:rPr>
          <w:rFonts w:ascii="Arial" w:eastAsia="Times New Roman" w:hAnsi="Arial" w:cs="Arial"/>
          <w:kern w:val="3"/>
          <w:sz w:val="22"/>
          <w:szCs w:val="22"/>
          <w:lang w:eastAsia="zh-CN"/>
        </w:rPr>
        <w:t>). Tym samym przedsięwzięcie będące przedmiotem uzgodnienia zalicza się</w:t>
      </w:r>
      <w:r w:rsidR="004C3500">
        <w:rPr>
          <w:rFonts w:ascii="Arial" w:eastAsia="Times New Roman" w:hAnsi="Arial" w:cs="Arial"/>
          <w:kern w:val="3"/>
          <w:sz w:val="22"/>
          <w:szCs w:val="22"/>
          <w:lang w:eastAsia="zh-CN"/>
        </w:rPr>
        <w:t xml:space="preserve"> </w:t>
      </w:r>
      <w:r w:rsidRPr="003C0CDF">
        <w:rPr>
          <w:rFonts w:ascii="Arial" w:eastAsia="Times New Roman" w:hAnsi="Arial" w:cs="Arial"/>
          <w:kern w:val="3"/>
          <w:sz w:val="22"/>
          <w:szCs w:val="22"/>
          <w:lang w:eastAsia="zh-CN"/>
        </w:rPr>
        <w:t>do grupy mogących zawsze znacząco oddziaływać na środowisko, na podstawie</w:t>
      </w:r>
      <w:r w:rsidR="004C3500">
        <w:rPr>
          <w:rFonts w:ascii="Arial" w:eastAsia="Times New Roman" w:hAnsi="Arial" w:cs="Arial"/>
          <w:kern w:val="3"/>
          <w:sz w:val="22"/>
          <w:szCs w:val="22"/>
          <w:lang w:eastAsia="zh-CN"/>
        </w:rPr>
        <w:t xml:space="preserve"> </w:t>
      </w:r>
      <w:r w:rsidRPr="003C0CDF">
        <w:rPr>
          <w:rFonts w:ascii="Arial" w:eastAsia="Times New Roman" w:hAnsi="Arial" w:cs="Arial"/>
          <w:kern w:val="3"/>
          <w:sz w:val="22"/>
          <w:szCs w:val="22"/>
          <w:lang w:eastAsia="zh-CN"/>
        </w:rPr>
        <w:t>art. 59 ust. 1 pkt 1 ustawy z dnia</w:t>
      </w:r>
      <w:r w:rsidR="004C3500">
        <w:rPr>
          <w:rFonts w:ascii="Arial" w:eastAsia="Times New Roman" w:hAnsi="Arial" w:cs="Arial"/>
          <w:kern w:val="3"/>
          <w:sz w:val="22"/>
          <w:szCs w:val="22"/>
          <w:lang w:eastAsia="zh-CN"/>
        </w:rPr>
        <w:br/>
      </w:r>
      <w:r w:rsidRPr="003C0CDF">
        <w:rPr>
          <w:rFonts w:ascii="Arial" w:eastAsia="Times New Roman" w:hAnsi="Arial" w:cs="Arial"/>
          <w:kern w:val="3"/>
          <w:sz w:val="22"/>
          <w:szCs w:val="22"/>
          <w:lang w:eastAsia="zh-CN"/>
        </w:rPr>
        <w:t>3 października 2008 r. o udostępnianiu informacji</w:t>
      </w:r>
      <w:r w:rsidR="004C3500">
        <w:rPr>
          <w:rFonts w:ascii="Arial" w:eastAsia="Times New Roman" w:hAnsi="Arial" w:cs="Arial"/>
          <w:kern w:val="3"/>
          <w:sz w:val="22"/>
          <w:szCs w:val="22"/>
          <w:lang w:eastAsia="zh-CN"/>
        </w:rPr>
        <w:t xml:space="preserve"> </w:t>
      </w:r>
      <w:r w:rsidRPr="003C0CDF">
        <w:rPr>
          <w:rFonts w:ascii="Arial" w:eastAsia="Times New Roman" w:hAnsi="Arial" w:cs="Arial"/>
          <w:kern w:val="3"/>
          <w:sz w:val="22"/>
          <w:szCs w:val="22"/>
          <w:lang w:eastAsia="zh-CN"/>
        </w:rPr>
        <w:t xml:space="preserve">o środowisku i jego ochronie, udziale społeczeństwa w ochronie środowiska oraz o ocenach oddziaływania na środowisko, których realizacja zgodnie z art. 71 ust. 2 pkt 1 wymaga uzyskania decyzji o środowiskowych uwarunkowaniach. </w:t>
      </w:r>
    </w:p>
    <w:p w14:paraId="5630B694" w14:textId="385868FC" w:rsidR="006466D5" w:rsidRDefault="008709B0" w:rsidP="00A148D2">
      <w:pPr>
        <w:widowControl/>
        <w:autoSpaceDN w:val="0"/>
        <w:ind w:firstLine="709"/>
        <w:jc w:val="both"/>
        <w:textAlignment w:val="baseline"/>
        <w:rPr>
          <w:rFonts w:ascii="Arial" w:eastAsia="Times New Roman" w:hAnsi="Arial" w:cs="Arial"/>
          <w:kern w:val="3"/>
          <w:sz w:val="22"/>
          <w:szCs w:val="22"/>
          <w:lang w:eastAsia="zh-CN"/>
        </w:rPr>
      </w:pPr>
      <w:r w:rsidRPr="003C0CDF">
        <w:rPr>
          <w:rFonts w:ascii="Arial" w:eastAsia="Times New Roman" w:hAnsi="Arial" w:cs="Arial"/>
          <w:kern w:val="3"/>
          <w:sz w:val="22"/>
          <w:szCs w:val="22"/>
          <w:lang w:eastAsia="zh-CN"/>
        </w:rPr>
        <w:t>Zgodnie z art. 77 ust. 1 ww. ustawy, Regionalny Dyrektor Ochrony Środowiska</w:t>
      </w:r>
      <w:r w:rsidRPr="003C0CDF">
        <w:rPr>
          <w:rFonts w:ascii="Arial" w:eastAsia="Times New Roman" w:hAnsi="Arial" w:cs="Arial"/>
          <w:kern w:val="3"/>
          <w:sz w:val="22"/>
          <w:szCs w:val="22"/>
          <w:lang w:eastAsia="zh-CN"/>
        </w:rPr>
        <w:br/>
        <w:t>w Rzeszowie jest organem właściwym do wydania żądanego uzgodnienia.</w:t>
      </w:r>
    </w:p>
    <w:p w14:paraId="0D3712F4" w14:textId="302C69A0" w:rsidR="00233B1B" w:rsidRPr="00FC59C1" w:rsidRDefault="00233B1B" w:rsidP="008709B0">
      <w:pPr>
        <w:widowControl/>
        <w:autoSpaceDN w:val="0"/>
        <w:ind w:firstLine="709"/>
        <w:jc w:val="both"/>
        <w:textAlignment w:val="baseline"/>
        <w:rPr>
          <w:rFonts w:ascii="Arial" w:eastAsia="Times New Roman" w:hAnsi="Arial" w:cs="Arial"/>
          <w:kern w:val="3"/>
          <w:sz w:val="22"/>
          <w:szCs w:val="22"/>
          <w:lang w:eastAsia="zh-CN"/>
        </w:rPr>
      </w:pPr>
      <w:r w:rsidRPr="00FC59C1">
        <w:rPr>
          <w:rFonts w:ascii="Arial" w:eastAsia="Times New Roman" w:hAnsi="Arial" w:cs="Arial"/>
          <w:kern w:val="3"/>
          <w:sz w:val="22"/>
          <w:szCs w:val="22"/>
          <w:lang w:eastAsia="zh-CN"/>
        </w:rPr>
        <w:t xml:space="preserve">Po analizie przedłożonej dokumentacji </w:t>
      </w:r>
      <w:r w:rsidR="00A148D2" w:rsidRPr="00FC59C1">
        <w:rPr>
          <w:rFonts w:ascii="Arial" w:eastAsia="Times New Roman" w:hAnsi="Arial" w:cs="Arial"/>
          <w:kern w:val="3"/>
          <w:sz w:val="22"/>
          <w:szCs w:val="22"/>
          <w:lang w:eastAsia="zh-CN"/>
        </w:rPr>
        <w:t xml:space="preserve">pismem z dnia 13 grudnia 2022 r., znak: WOOŚ.4221.4.5.2022.AT.2 </w:t>
      </w:r>
      <w:r w:rsidRPr="00FC59C1">
        <w:rPr>
          <w:rFonts w:ascii="Arial" w:eastAsia="Times New Roman" w:hAnsi="Arial" w:cs="Arial"/>
          <w:kern w:val="3"/>
          <w:sz w:val="22"/>
          <w:szCs w:val="22"/>
          <w:lang w:eastAsia="zh-CN"/>
        </w:rPr>
        <w:t xml:space="preserve">wezwano do uzupełnienia braków formalnych wniosku. Uzupełnienie przedłożono w dniu </w:t>
      </w:r>
      <w:r w:rsidR="00A148D2" w:rsidRPr="00FC59C1">
        <w:rPr>
          <w:rFonts w:ascii="Arial" w:eastAsia="Times New Roman" w:hAnsi="Arial" w:cs="Arial"/>
          <w:kern w:val="3"/>
          <w:sz w:val="22"/>
          <w:szCs w:val="22"/>
          <w:lang w:eastAsia="zh-CN"/>
        </w:rPr>
        <w:t>19 grudnia</w:t>
      </w:r>
      <w:r w:rsidRPr="00FC59C1">
        <w:rPr>
          <w:rFonts w:ascii="Arial" w:eastAsia="Times New Roman" w:hAnsi="Arial" w:cs="Arial"/>
          <w:kern w:val="3"/>
          <w:sz w:val="22"/>
          <w:szCs w:val="22"/>
          <w:lang w:eastAsia="zh-CN"/>
        </w:rPr>
        <w:t xml:space="preserve"> 2022 r. </w:t>
      </w:r>
    </w:p>
    <w:p w14:paraId="597C3647" w14:textId="0BA7FA10" w:rsidR="008709B0" w:rsidRPr="008D006C" w:rsidRDefault="008709B0" w:rsidP="008709B0">
      <w:pPr>
        <w:spacing w:line="100" w:lineRule="atLeast"/>
        <w:ind w:firstLine="709"/>
        <w:jc w:val="both"/>
        <w:textAlignment w:val="baseline"/>
        <w:rPr>
          <w:rFonts w:ascii="Arial" w:eastAsia="Times New Roman" w:hAnsi="Arial" w:cs="Tahoma"/>
          <w:kern w:val="0"/>
          <w:sz w:val="22"/>
          <w:szCs w:val="20"/>
          <w:lang w:eastAsia="ar-SA"/>
        </w:rPr>
      </w:pPr>
      <w:r w:rsidRPr="008D006C">
        <w:rPr>
          <w:rFonts w:ascii="Arial" w:eastAsia="Times New Roman" w:hAnsi="Arial" w:cs="Tahoma"/>
          <w:kern w:val="0"/>
          <w:sz w:val="22"/>
          <w:szCs w:val="20"/>
          <w:lang w:eastAsia="ar-SA"/>
        </w:rPr>
        <w:t>Po analizie merytorycznej przedłożonej dokumentacji stwierdzono, że materiały te</w:t>
      </w:r>
      <w:r w:rsidRPr="008D006C">
        <w:rPr>
          <w:rFonts w:ascii="Arial" w:eastAsia="Times New Roman" w:hAnsi="Arial" w:cs="Tahoma"/>
          <w:kern w:val="0"/>
          <w:sz w:val="22"/>
          <w:szCs w:val="20"/>
          <w:lang w:eastAsia="ar-SA"/>
        </w:rPr>
        <w:br/>
        <w:t>nie przedstawiają w sposób dostateczny wszystkich zagadnień istotnych z punktu widzenia ochrony środowiska, wynikających z ustawy o udostępnianiu informacji o środowisku i jego ochronie, udziale społeczeństwa w ochronie środowiska oraz o ocenach oddziaływania</w:t>
      </w:r>
      <w:r w:rsidRPr="008D006C">
        <w:rPr>
          <w:rFonts w:ascii="Arial" w:eastAsia="Times New Roman" w:hAnsi="Arial" w:cs="Tahoma"/>
          <w:kern w:val="0"/>
          <w:sz w:val="22"/>
          <w:szCs w:val="20"/>
          <w:lang w:eastAsia="ar-SA"/>
        </w:rPr>
        <w:br/>
        <w:t xml:space="preserve">na środowisko. Dlatego też pismem z dnia </w:t>
      </w:r>
      <w:r w:rsidR="00FC59C1" w:rsidRPr="008D006C">
        <w:rPr>
          <w:rFonts w:ascii="Arial" w:eastAsia="Times New Roman" w:hAnsi="Arial" w:cs="Tahoma"/>
          <w:kern w:val="0"/>
          <w:sz w:val="22"/>
          <w:szCs w:val="20"/>
          <w:lang w:eastAsia="ar-SA"/>
        </w:rPr>
        <w:t>2 marca</w:t>
      </w:r>
      <w:r w:rsidR="00D76FAC" w:rsidRPr="008D006C">
        <w:rPr>
          <w:rFonts w:ascii="Arial" w:eastAsia="Times New Roman" w:hAnsi="Arial" w:cs="Tahoma"/>
          <w:kern w:val="0"/>
          <w:sz w:val="22"/>
          <w:szCs w:val="20"/>
          <w:lang w:eastAsia="ar-SA"/>
        </w:rPr>
        <w:t xml:space="preserve"> 202</w:t>
      </w:r>
      <w:r w:rsidR="00FC59C1" w:rsidRPr="008D006C">
        <w:rPr>
          <w:rFonts w:ascii="Arial" w:eastAsia="Times New Roman" w:hAnsi="Arial" w:cs="Tahoma"/>
          <w:kern w:val="0"/>
          <w:sz w:val="22"/>
          <w:szCs w:val="20"/>
          <w:lang w:eastAsia="ar-SA"/>
        </w:rPr>
        <w:t>3</w:t>
      </w:r>
      <w:r w:rsidR="00D76FAC" w:rsidRPr="008D006C">
        <w:rPr>
          <w:rFonts w:ascii="Arial" w:eastAsia="Times New Roman" w:hAnsi="Arial" w:cs="Tahoma"/>
          <w:kern w:val="0"/>
          <w:sz w:val="22"/>
          <w:szCs w:val="20"/>
          <w:lang w:eastAsia="ar-SA"/>
        </w:rPr>
        <w:t xml:space="preserve"> r., znak: </w:t>
      </w:r>
      <w:r w:rsidR="00D76FAC" w:rsidRPr="008D006C">
        <w:rPr>
          <w:rFonts w:ascii="Arial" w:eastAsia="Times New Roman" w:hAnsi="Arial" w:cs="Tahoma"/>
          <w:kern w:val="0"/>
          <w:sz w:val="22"/>
          <w:szCs w:val="20"/>
          <w:lang w:eastAsia="ar-SA"/>
        </w:rPr>
        <w:lastRenderedPageBreak/>
        <w:t>WOOŚ.4221.4.</w:t>
      </w:r>
      <w:r w:rsidR="00FC59C1" w:rsidRPr="008D006C">
        <w:rPr>
          <w:rFonts w:ascii="Arial" w:eastAsia="Times New Roman" w:hAnsi="Arial" w:cs="Tahoma"/>
          <w:kern w:val="0"/>
          <w:sz w:val="22"/>
          <w:szCs w:val="20"/>
          <w:lang w:eastAsia="ar-SA"/>
        </w:rPr>
        <w:t>5</w:t>
      </w:r>
      <w:r w:rsidR="00D76FAC" w:rsidRPr="008D006C">
        <w:rPr>
          <w:rFonts w:ascii="Arial" w:eastAsia="Times New Roman" w:hAnsi="Arial" w:cs="Tahoma"/>
          <w:kern w:val="0"/>
          <w:sz w:val="22"/>
          <w:szCs w:val="20"/>
          <w:lang w:eastAsia="ar-SA"/>
        </w:rPr>
        <w:t>.2022.AT.</w:t>
      </w:r>
      <w:r w:rsidR="00FC59C1" w:rsidRPr="008D006C">
        <w:rPr>
          <w:rFonts w:ascii="Arial" w:eastAsia="Times New Roman" w:hAnsi="Arial" w:cs="Tahoma"/>
          <w:kern w:val="0"/>
          <w:sz w:val="22"/>
          <w:szCs w:val="20"/>
          <w:lang w:eastAsia="ar-SA"/>
        </w:rPr>
        <w:t>9</w:t>
      </w:r>
      <w:r w:rsidRPr="008D006C">
        <w:rPr>
          <w:rFonts w:ascii="Arial" w:eastAsia="Times New Roman" w:hAnsi="Arial" w:cs="Tahoma"/>
          <w:kern w:val="0"/>
          <w:sz w:val="22"/>
          <w:szCs w:val="20"/>
          <w:lang w:eastAsia="ar-SA"/>
        </w:rPr>
        <w:t xml:space="preserve"> wezwano Inwestora do uzupełnienia Raportu</w:t>
      </w:r>
      <w:r w:rsidR="00C52A61">
        <w:rPr>
          <w:rFonts w:ascii="Arial" w:eastAsia="Times New Roman" w:hAnsi="Arial" w:cs="Tahoma"/>
          <w:kern w:val="0"/>
          <w:sz w:val="22"/>
          <w:szCs w:val="20"/>
          <w:lang w:eastAsia="ar-SA"/>
        </w:rPr>
        <w:t xml:space="preserve"> </w:t>
      </w:r>
      <w:r w:rsidRPr="008D006C">
        <w:rPr>
          <w:rFonts w:ascii="Arial" w:eastAsia="Times New Roman" w:hAnsi="Arial" w:cs="Tahoma"/>
          <w:kern w:val="0"/>
          <w:sz w:val="22"/>
          <w:szCs w:val="20"/>
          <w:lang w:eastAsia="ar-SA"/>
        </w:rPr>
        <w:t>o oddziaływaniu przedsięwzięcia na środowisko. W toku prowadzonego postępowania stosowne uzupełnieni</w:t>
      </w:r>
      <w:r w:rsidR="00FC59C1" w:rsidRPr="008D006C">
        <w:rPr>
          <w:rFonts w:ascii="Arial" w:eastAsia="Times New Roman" w:hAnsi="Arial" w:cs="Tahoma"/>
          <w:kern w:val="0"/>
          <w:sz w:val="22"/>
          <w:szCs w:val="20"/>
          <w:lang w:eastAsia="ar-SA"/>
        </w:rPr>
        <w:t>e</w:t>
      </w:r>
      <w:r w:rsidRPr="008D006C">
        <w:rPr>
          <w:rFonts w:ascii="Arial" w:eastAsia="Times New Roman" w:hAnsi="Arial" w:cs="Tahoma"/>
          <w:kern w:val="0"/>
          <w:sz w:val="22"/>
          <w:szCs w:val="20"/>
          <w:lang w:eastAsia="ar-SA"/>
        </w:rPr>
        <w:t xml:space="preserve"> został</w:t>
      </w:r>
      <w:r w:rsidR="00FC59C1" w:rsidRPr="008D006C">
        <w:rPr>
          <w:rFonts w:ascii="Arial" w:eastAsia="Times New Roman" w:hAnsi="Arial" w:cs="Tahoma"/>
          <w:kern w:val="0"/>
          <w:sz w:val="22"/>
          <w:szCs w:val="20"/>
          <w:lang w:eastAsia="ar-SA"/>
        </w:rPr>
        <w:t>o</w:t>
      </w:r>
      <w:r w:rsidRPr="008D006C">
        <w:rPr>
          <w:rFonts w:ascii="Arial" w:eastAsia="Times New Roman" w:hAnsi="Arial" w:cs="Tahoma"/>
          <w:kern w:val="0"/>
          <w:sz w:val="22"/>
          <w:szCs w:val="20"/>
          <w:lang w:eastAsia="ar-SA"/>
        </w:rPr>
        <w:t xml:space="preserve"> przedłożone</w:t>
      </w:r>
      <w:r w:rsidR="00FC59C1" w:rsidRPr="008D006C">
        <w:rPr>
          <w:rFonts w:ascii="Arial" w:eastAsia="Times New Roman" w:hAnsi="Arial" w:cs="Tahoma"/>
          <w:kern w:val="0"/>
          <w:sz w:val="22"/>
          <w:szCs w:val="20"/>
          <w:lang w:eastAsia="ar-SA"/>
        </w:rPr>
        <w:t xml:space="preserve"> w dniu 30 marca 2023 r</w:t>
      </w:r>
      <w:r w:rsidRPr="008D006C">
        <w:rPr>
          <w:rFonts w:ascii="Arial" w:eastAsia="Times New Roman" w:hAnsi="Arial" w:cs="Tahoma"/>
          <w:kern w:val="0"/>
          <w:sz w:val="22"/>
          <w:szCs w:val="20"/>
          <w:lang w:eastAsia="ar-SA"/>
        </w:rPr>
        <w:t xml:space="preserve">. </w:t>
      </w:r>
    </w:p>
    <w:p w14:paraId="55D456A1" w14:textId="6B5AFA8E" w:rsidR="003E0407" w:rsidRPr="008D006C" w:rsidRDefault="003E0407" w:rsidP="003E0407">
      <w:pPr>
        <w:widowControl/>
        <w:autoSpaceDN w:val="0"/>
        <w:spacing w:before="120" w:after="120"/>
        <w:jc w:val="both"/>
        <w:rPr>
          <w:rFonts w:ascii="Arial" w:eastAsia="Times New Roman" w:hAnsi="Arial" w:cs="Arial"/>
          <w:kern w:val="3"/>
          <w:sz w:val="22"/>
          <w:szCs w:val="22"/>
        </w:rPr>
      </w:pPr>
      <w:r w:rsidRPr="008D006C">
        <w:rPr>
          <w:rFonts w:ascii="Arial" w:eastAsia="Times New Roman" w:hAnsi="Arial" w:cs="Arial"/>
          <w:color w:val="FF0000"/>
          <w:kern w:val="3"/>
          <w:sz w:val="22"/>
          <w:szCs w:val="22"/>
        </w:rPr>
        <w:tab/>
      </w:r>
      <w:r w:rsidRPr="008D006C">
        <w:rPr>
          <w:rFonts w:ascii="Arial" w:eastAsia="Times New Roman" w:hAnsi="Arial" w:cs="Arial"/>
          <w:kern w:val="0"/>
          <w:sz w:val="22"/>
          <w:szCs w:val="22"/>
        </w:rPr>
        <w:t>Na etapie opracowania materiałów do wniosku o wydanie decyzji o środowiskowych uwarunkowaniach realizacji przedsięwzięcia, zgodnie z art. 66 ust. 1 pkt 4 i pkt 5 przywołanej na wstępie ustawy, przeanalizowano opis przewidywanych skutków dla środowiska</w:t>
      </w:r>
      <w:r w:rsidRPr="008D006C">
        <w:rPr>
          <w:rFonts w:ascii="Arial" w:eastAsia="Times New Roman" w:hAnsi="Arial" w:cs="Arial"/>
          <w:kern w:val="0"/>
          <w:sz w:val="22"/>
          <w:szCs w:val="22"/>
        </w:rPr>
        <w:br/>
        <w:t xml:space="preserve">w przypadku niepodejmowania przedsięwzięcia, wariant proponowany przez Wnioskodawcę, będący jednocześnie wariantem </w:t>
      </w:r>
      <w:r w:rsidR="00DC2C8F" w:rsidRPr="008D006C">
        <w:rPr>
          <w:rFonts w:ascii="Arial" w:eastAsia="Times New Roman" w:hAnsi="Arial" w:cs="Arial"/>
          <w:kern w:val="0"/>
          <w:sz w:val="22"/>
          <w:szCs w:val="22"/>
        </w:rPr>
        <w:t xml:space="preserve">inwestycyjnym </w:t>
      </w:r>
      <w:r w:rsidRPr="008D006C">
        <w:rPr>
          <w:rFonts w:ascii="Arial" w:eastAsia="Times New Roman" w:hAnsi="Arial" w:cs="Arial"/>
          <w:kern w:val="0"/>
          <w:sz w:val="22"/>
          <w:szCs w:val="22"/>
        </w:rPr>
        <w:t>oraz racjonalny wariant alternatywny.</w:t>
      </w:r>
    </w:p>
    <w:p w14:paraId="4E0C4DC2" w14:textId="77777777" w:rsidR="003E0407" w:rsidRPr="006A241E" w:rsidRDefault="003E0407" w:rsidP="003E0407">
      <w:pPr>
        <w:widowControl/>
        <w:autoSpaceDN w:val="0"/>
        <w:jc w:val="both"/>
        <w:textAlignment w:val="baseline"/>
        <w:rPr>
          <w:rFonts w:ascii="Arial" w:eastAsia="Times New Roman" w:hAnsi="Arial" w:cs="Arial"/>
          <w:kern w:val="3"/>
          <w:sz w:val="22"/>
          <w:szCs w:val="22"/>
          <w:u w:val="single"/>
        </w:rPr>
      </w:pPr>
      <w:r w:rsidRPr="006A241E">
        <w:rPr>
          <w:rFonts w:ascii="Arial" w:eastAsia="Times New Roman" w:hAnsi="Arial" w:cs="Arial"/>
          <w:kern w:val="3"/>
          <w:sz w:val="22"/>
          <w:szCs w:val="22"/>
          <w:u w:val="single"/>
        </w:rPr>
        <w:t>Opis przewidywanych skutków dla środowiska w przypadku niepodejmowania przedsięwzięcia</w:t>
      </w:r>
    </w:p>
    <w:p w14:paraId="490FDB33" w14:textId="5ED60567" w:rsidR="003E0407" w:rsidRPr="006A241E" w:rsidRDefault="003E0407" w:rsidP="003E0407">
      <w:pPr>
        <w:widowControl/>
        <w:autoSpaceDN w:val="0"/>
        <w:spacing w:after="120"/>
        <w:jc w:val="both"/>
        <w:textAlignment w:val="baseline"/>
        <w:rPr>
          <w:rFonts w:ascii="Calibri" w:eastAsia="Times New Roman" w:hAnsi="Calibri"/>
          <w:kern w:val="0"/>
          <w:sz w:val="22"/>
          <w:szCs w:val="20"/>
        </w:rPr>
      </w:pPr>
      <w:r w:rsidRPr="006A241E">
        <w:rPr>
          <w:rFonts w:ascii="Arial" w:eastAsia="TimesNewRomanPSMT" w:hAnsi="Arial" w:cs="Arial"/>
          <w:kern w:val="3"/>
          <w:sz w:val="22"/>
          <w:szCs w:val="22"/>
        </w:rPr>
        <w:tab/>
      </w:r>
      <w:r w:rsidRPr="006A241E">
        <w:rPr>
          <w:rFonts w:ascii="Arial" w:eastAsia="Calibri" w:hAnsi="Arial" w:cs="Arial"/>
          <w:kern w:val="3"/>
          <w:sz w:val="22"/>
          <w:szCs w:val="22"/>
          <w:lang w:eastAsia="ar-SA"/>
        </w:rPr>
        <w:t xml:space="preserve">W przypadku niepodjęcia realizacji planowanego przedsięwzięcia teren </w:t>
      </w:r>
      <w:r w:rsidR="001813B7" w:rsidRPr="006A241E">
        <w:rPr>
          <w:rFonts w:ascii="Arial" w:eastAsia="Calibri" w:hAnsi="Arial" w:cs="Arial"/>
          <w:kern w:val="3"/>
          <w:sz w:val="22"/>
          <w:szCs w:val="22"/>
          <w:lang w:eastAsia="ar-SA"/>
        </w:rPr>
        <w:t>pozostałby</w:t>
      </w:r>
      <w:r w:rsidRPr="006A241E">
        <w:rPr>
          <w:rFonts w:ascii="Arial" w:eastAsia="Calibri" w:hAnsi="Arial" w:cs="Arial"/>
          <w:kern w:val="3"/>
          <w:sz w:val="22"/>
          <w:szCs w:val="22"/>
          <w:lang w:eastAsia="ar-SA"/>
        </w:rPr>
        <w:br/>
        <w:t>w nienaruszonym stanie.</w:t>
      </w:r>
      <w:r w:rsidRPr="006A241E">
        <w:rPr>
          <w:rFonts w:ascii="Arial" w:eastAsia="TimesNewRomanPSMT" w:hAnsi="Arial" w:cs="Arial"/>
          <w:kern w:val="3"/>
          <w:sz w:val="22"/>
          <w:szCs w:val="22"/>
        </w:rPr>
        <w:t xml:space="preserve"> Zaniechanie eksploatacji w skali </w:t>
      </w:r>
      <w:proofErr w:type="spellStart"/>
      <w:r w:rsidRPr="006A241E">
        <w:rPr>
          <w:rFonts w:ascii="Arial" w:eastAsia="TimesNewRomanPSMT" w:hAnsi="Arial" w:cs="Arial"/>
          <w:kern w:val="3"/>
          <w:sz w:val="22"/>
          <w:szCs w:val="22"/>
        </w:rPr>
        <w:t>mikroekologii</w:t>
      </w:r>
      <w:proofErr w:type="spellEnd"/>
      <w:r w:rsidRPr="006A241E">
        <w:rPr>
          <w:rFonts w:ascii="Arial" w:eastAsia="TimesNewRomanPSMT" w:hAnsi="Arial" w:cs="Arial"/>
          <w:kern w:val="3"/>
          <w:sz w:val="22"/>
          <w:szCs w:val="22"/>
        </w:rPr>
        <w:t xml:space="preserve"> </w:t>
      </w:r>
      <w:r w:rsidR="001813B7" w:rsidRPr="006A241E">
        <w:rPr>
          <w:rFonts w:ascii="Arial" w:eastAsia="TimesNewRomanPSMT" w:hAnsi="Arial" w:cs="Arial"/>
          <w:kern w:val="3"/>
          <w:sz w:val="22"/>
          <w:szCs w:val="22"/>
        </w:rPr>
        <w:t>byłoby</w:t>
      </w:r>
      <w:r w:rsidRPr="006A241E">
        <w:rPr>
          <w:rFonts w:ascii="Arial" w:eastAsia="TimesNewRomanPSMT" w:hAnsi="Arial" w:cs="Arial"/>
          <w:kern w:val="3"/>
          <w:sz w:val="22"/>
          <w:szCs w:val="22"/>
        </w:rPr>
        <w:t xml:space="preserve"> korzystne</w:t>
      </w:r>
      <w:r w:rsidRPr="006A241E">
        <w:rPr>
          <w:rFonts w:ascii="Arial" w:eastAsia="TimesNewRomanPSMT" w:hAnsi="Arial" w:cs="Arial"/>
          <w:kern w:val="3"/>
          <w:sz w:val="22"/>
          <w:szCs w:val="22"/>
        </w:rPr>
        <w:br/>
        <w:t>dla środowiska, szczególnie mając na uwadze brak wystąpienia emisji zanieczyszczeń</w:t>
      </w:r>
      <w:r w:rsidRPr="006A241E">
        <w:rPr>
          <w:rFonts w:ascii="Arial" w:eastAsia="TimesNewRomanPSMT" w:hAnsi="Arial" w:cs="Arial"/>
          <w:kern w:val="3"/>
          <w:sz w:val="22"/>
          <w:szCs w:val="22"/>
        </w:rPr>
        <w:br/>
        <w:t>do powietrza, emisji hałasu i wyeliminowanie wpływu na lokalny krajobraz, powierzchnię ziemi i wody podziemne.</w:t>
      </w:r>
      <w:r w:rsidRPr="006A241E">
        <w:rPr>
          <w:rFonts w:ascii="Arial" w:eastAsia="Calibri" w:hAnsi="Arial" w:cs="Arial"/>
          <w:kern w:val="3"/>
          <w:sz w:val="22"/>
          <w:szCs w:val="22"/>
          <w:lang w:eastAsia="ar-SA"/>
        </w:rPr>
        <w:t xml:space="preserve"> </w:t>
      </w:r>
      <w:r w:rsidRPr="006A241E">
        <w:rPr>
          <w:rFonts w:ascii="Arial" w:eastAsia="TimesNewRomanPSMT" w:hAnsi="Arial" w:cs="Arial"/>
          <w:kern w:val="0"/>
          <w:sz w:val="22"/>
          <w:szCs w:val="20"/>
        </w:rPr>
        <w:t xml:space="preserve">Zaniechanie projektowanego przedsięwzięcia wiązałoby się jednak </w:t>
      </w:r>
      <w:r w:rsidR="00C20CF6" w:rsidRPr="006A241E">
        <w:rPr>
          <w:rFonts w:ascii="Arial" w:eastAsia="TimesNewRomanPSMT" w:hAnsi="Arial" w:cs="Arial"/>
          <w:kern w:val="0"/>
          <w:sz w:val="22"/>
          <w:szCs w:val="20"/>
        </w:rPr>
        <w:t>z</w:t>
      </w:r>
      <w:r w:rsidRPr="006A241E">
        <w:rPr>
          <w:rFonts w:ascii="Arial" w:eastAsia="TimesNewRomanPSMT" w:hAnsi="Arial" w:cs="Arial"/>
          <w:kern w:val="0"/>
          <w:sz w:val="22"/>
          <w:szCs w:val="20"/>
        </w:rPr>
        <w:t xml:space="preserve"> </w:t>
      </w:r>
      <w:r w:rsidRPr="006A241E">
        <w:rPr>
          <w:rFonts w:ascii="Arial" w:eastAsia="Times New Roman" w:hAnsi="Arial" w:cs="Arial"/>
          <w:kern w:val="0"/>
          <w:sz w:val="22"/>
          <w:szCs w:val="20"/>
          <w:lang w:eastAsia="ar-SA"/>
        </w:rPr>
        <w:t>niewykorzystanie</w:t>
      </w:r>
      <w:r w:rsidR="00DF2639" w:rsidRPr="006A241E">
        <w:rPr>
          <w:rFonts w:ascii="Arial" w:eastAsia="Times New Roman" w:hAnsi="Arial" w:cs="Arial"/>
          <w:kern w:val="0"/>
          <w:sz w:val="22"/>
          <w:szCs w:val="20"/>
          <w:lang w:eastAsia="ar-SA"/>
        </w:rPr>
        <w:t>m</w:t>
      </w:r>
      <w:r w:rsidRPr="006A241E">
        <w:rPr>
          <w:rFonts w:ascii="Arial" w:eastAsia="Times New Roman" w:hAnsi="Arial" w:cs="Arial"/>
          <w:kern w:val="0"/>
          <w:sz w:val="22"/>
          <w:szCs w:val="20"/>
          <w:lang w:eastAsia="ar-SA"/>
        </w:rPr>
        <w:t xml:space="preserve"> </w:t>
      </w:r>
      <w:r w:rsidRPr="006A241E">
        <w:rPr>
          <w:rFonts w:ascii="Arial" w:eastAsia="TimesNewRomanPSMT" w:hAnsi="Arial" w:cs="Arial"/>
          <w:kern w:val="0"/>
          <w:sz w:val="22"/>
          <w:szCs w:val="20"/>
        </w:rPr>
        <w:t>udokumentowan</w:t>
      </w:r>
      <w:r w:rsidR="005C1CFE" w:rsidRPr="006A241E">
        <w:rPr>
          <w:rFonts w:ascii="Arial" w:eastAsia="TimesNewRomanPSMT" w:hAnsi="Arial" w:cs="Arial"/>
          <w:kern w:val="0"/>
          <w:sz w:val="22"/>
          <w:szCs w:val="20"/>
        </w:rPr>
        <w:t>ego złoża</w:t>
      </w:r>
      <w:r w:rsidRPr="006A241E">
        <w:rPr>
          <w:rFonts w:ascii="Arial" w:eastAsia="TimesNewRomanPSMT" w:hAnsi="Arial" w:cs="Arial"/>
          <w:kern w:val="0"/>
          <w:sz w:val="22"/>
          <w:szCs w:val="20"/>
        </w:rPr>
        <w:t xml:space="preserve">. </w:t>
      </w:r>
      <w:r w:rsidRPr="006A241E">
        <w:rPr>
          <w:rFonts w:ascii="Arial" w:eastAsia="Times New Roman" w:hAnsi="Arial" w:cs="Arial"/>
          <w:kern w:val="0"/>
          <w:sz w:val="22"/>
          <w:szCs w:val="20"/>
        </w:rPr>
        <w:t>Przy niepodjęciu realizacji przedsięwzięcia, brak na rynku kruszyw w zakresie lokalnym musiałby zostać uzupełniony dostawami</w:t>
      </w:r>
      <w:r w:rsidR="006A241E" w:rsidRPr="006A241E">
        <w:rPr>
          <w:rFonts w:ascii="Arial" w:eastAsia="Times New Roman" w:hAnsi="Arial" w:cs="Arial"/>
          <w:kern w:val="0"/>
          <w:sz w:val="22"/>
          <w:szCs w:val="20"/>
        </w:rPr>
        <w:br/>
      </w:r>
      <w:r w:rsidRPr="006A241E">
        <w:rPr>
          <w:rFonts w:ascii="Arial" w:eastAsia="Times New Roman" w:hAnsi="Arial" w:cs="Arial"/>
          <w:kern w:val="0"/>
          <w:sz w:val="22"/>
          <w:szCs w:val="20"/>
        </w:rPr>
        <w:t>z bardziej odległych zakładów, co wiązałoby się z</w:t>
      </w:r>
      <w:r w:rsidR="00620DAE">
        <w:rPr>
          <w:rFonts w:ascii="Arial" w:eastAsia="Times New Roman" w:hAnsi="Arial" w:cs="Arial"/>
          <w:kern w:val="0"/>
          <w:sz w:val="22"/>
          <w:szCs w:val="20"/>
        </w:rPr>
        <w:t>e</w:t>
      </w:r>
      <w:r w:rsidRPr="006A241E">
        <w:rPr>
          <w:rFonts w:ascii="Arial" w:eastAsia="Times New Roman" w:hAnsi="Arial" w:cs="Arial"/>
          <w:kern w:val="0"/>
          <w:sz w:val="22"/>
          <w:szCs w:val="20"/>
        </w:rPr>
        <w:t xml:space="preserve"> niszczeniem nawierzchni dróg, zwiększoną emisją zanieczyszczeń do powietrza i uciążliwościami hałasu na trasach przewozu kruszywa.</w:t>
      </w:r>
      <w:r w:rsidRPr="006A241E">
        <w:rPr>
          <w:rFonts w:ascii="Calibri" w:eastAsia="Times New Roman" w:hAnsi="Calibri"/>
          <w:kern w:val="0"/>
          <w:sz w:val="22"/>
          <w:szCs w:val="20"/>
        </w:rPr>
        <w:t xml:space="preserve"> </w:t>
      </w:r>
    </w:p>
    <w:p w14:paraId="00591790" w14:textId="6A73E813" w:rsidR="003E0407" w:rsidRPr="00614E17" w:rsidRDefault="003E0407" w:rsidP="003E0407">
      <w:pPr>
        <w:widowControl/>
        <w:autoSpaceDN w:val="0"/>
        <w:jc w:val="both"/>
        <w:textAlignment w:val="baseline"/>
        <w:rPr>
          <w:rFonts w:ascii="Arial" w:eastAsia="Times New Roman" w:hAnsi="Arial" w:cs="Arial"/>
          <w:kern w:val="3"/>
          <w:sz w:val="22"/>
          <w:szCs w:val="22"/>
          <w:u w:val="single"/>
        </w:rPr>
      </w:pPr>
      <w:r w:rsidRPr="00614E17">
        <w:rPr>
          <w:rFonts w:ascii="Arial" w:eastAsia="Times New Roman" w:hAnsi="Arial" w:cs="Arial"/>
          <w:kern w:val="3"/>
          <w:sz w:val="22"/>
          <w:szCs w:val="22"/>
          <w:u w:val="single"/>
        </w:rPr>
        <w:t>Wariant alternatywny</w:t>
      </w:r>
      <w:r w:rsidR="00B77D85">
        <w:rPr>
          <w:rFonts w:ascii="Arial" w:eastAsia="Times New Roman" w:hAnsi="Arial" w:cs="Arial"/>
          <w:kern w:val="3"/>
          <w:sz w:val="22"/>
          <w:szCs w:val="22"/>
          <w:u w:val="single"/>
        </w:rPr>
        <w:t xml:space="preserve"> </w:t>
      </w:r>
      <w:r w:rsidR="00D23914">
        <w:rPr>
          <w:rFonts w:ascii="Arial" w:eastAsia="Times New Roman" w:hAnsi="Arial" w:cs="Arial"/>
          <w:kern w:val="3"/>
          <w:sz w:val="22"/>
          <w:szCs w:val="22"/>
          <w:u w:val="single"/>
        </w:rPr>
        <w:t>nr 2 (wariant techniczny II)</w:t>
      </w:r>
    </w:p>
    <w:p w14:paraId="37C6C2A5" w14:textId="3AD0BDA2" w:rsidR="00D86DD6" w:rsidRPr="003156F1" w:rsidRDefault="003E0407" w:rsidP="003156F1">
      <w:pPr>
        <w:pStyle w:val="Tekstpodstawowy"/>
        <w:spacing w:before="120" w:after="0"/>
        <w:jc w:val="both"/>
        <w:rPr>
          <w:rFonts w:ascii="Arial" w:hAnsi="Arial" w:cs="Arial"/>
          <w:sz w:val="22"/>
          <w:szCs w:val="22"/>
        </w:rPr>
      </w:pPr>
      <w:r w:rsidRPr="00614E17">
        <w:rPr>
          <w:rFonts w:ascii="Arial" w:eastAsia="Times New Roman" w:hAnsi="Arial" w:cs="Arial"/>
          <w:kern w:val="3"/>
          <w:sz w:val="22"/>
          <w:szCs w:val="22"/>
        </w:rPr>
        <w:tab/>
      </w:r>
      <w:r w:rsidR="00DD5CCE" w:rsidRPr="00614E17">
        <w:rPr>
          <w:rFonts w:ascii="Arial" w:hAnsi="Arial" w:cs="Arial"/>
          <w:sz w:val="22"/>
          <w:szCs w:val="22"/>
        </w:rPr>
        <w:t xml:space="preserve">Inwestor w ramach zamierzonej działalności przewidywał realizację przedsięwzięcia w </w:t>
      </w:r>
      <w:r w:rsidR="00E13AC3">
        <w:rPr>
          <w:rFonts w:ascii="Arial" w:hAnsi="Arial" w:cs="Arial"/>
          <w:sz w:val="22"/>
          <w:szCs w:val="22"/>
        </w:rPr>
        <w:t>analizowanym terenie</w:t>
      </w:r>
      <w:r w:rsidR="00DD5CCE" w:rsidRPr="00614E17">
        <w:rPr>
          <w:rFonts w:ascii="Arial" w:hAnsi="Arial" w:cs="Arial"/>
          <w:sz w:val="22"/>
          <w:szCs w:val="22"/>
        </w:rPr>
        <w:t xml:space="preserve">, </w:t>
      </w:r>
      <w:r w:rsidR="00E13AC3">
        <w:rPr>
          <w:rFonts w:ascii="Arial" w:hAnsi="Arial" w:cs="Arial"/>
          <w:sz w:val="22"/>
          <w:szCs w:val="22"/>
        </w:rPr>
        <w:t xml:space="preserve">w </w:t>
      </w:r>
      <w:r w:rsidR="00DD5CCE" w:rsidRPr="00614E17">
        <w:rPr>
          <w:rFonts w:ascii="Arial" w:hAnsi="Arial" w:cs="Arial"/>
          <w:sz w:val="22"/>
          <w:szCs w:val="22"/>
        </w:rPr>
        <w:t>zakresie do granic pierwotnie udokumentowanego złoża</w:t>
      </w:r>
      <w:r w:rsidR="00567CE8" w:rsidRPr="00614E17">
        <w:rPr>
          <w:rFonts w:ascii="Arial" w:hAnsi="Arial" w:cs="Arial"/>
          <w:sz w:val="22"/>
          <w:szCs w:val="22"/>
        </w:rPr>
        <w:t xml:space="preserve">. Ponadto rozważano </w:t>
      </w:r>
      <w:r w:rsidR="00223AB2">
        <w:rPr>
          <w:rFonts w:ascii="Arial" w:hAnsi="Arial" w:cs="Arial"/>
          <w:sz w:val="22"/>
          <w:szCs w:val="22"/>
        </w:rPr>
        <w:t xml:space="preserve">w ramach przedmiotowego zadania </w:t>
      </w:r>
      <w:r w:rsidR="00567CE8" w:rsidRPr="00614E17">
        <w:rPr>
          <w:rFonts w:ascii="Arial" w:hAnsi="Arial" w:cs="Arial"/>
          <w:sz w:val="22"/>
          <w:szCs w:val="22"/>
        </w:rPr>
        <w:t>wykonanie</w:t>
      </w:r>
      <w:r w:rsidR="00567CE8" w:rsidRPr="00614E17">
        <w:rPr>
          <w:rFonts w:ascii="Arial" w:hAnsi="Arial" w:cs="Arial"/>
          <w:spacing w:val="40"/>
          <w:sz w:val="22"/>
          <w:szCs w:val="22"/>
        </w:rPr>
        <w:t xml:space="preserve"> </w:t>
      </w:r>
      <w:r w:rsidR="00567CE8" w:rsidRPr="00614E17">
        <w:rPr>
          <w:rFonts w:ascii="Arial" w:hAnsi="Arial" w:cs="Arial"/>
          <w:sz w:val="22"/>
          <w:szCs w:val="22"/>
        </w:rPr>
        <w:t>instalacji</w:t>
      </w:r>
      <w:r w:rsidR="00567CE8" w:rsidRPr="00614E17">
        <w:rPr>
          <w:rFonts w:ascii="Arial" w:hAnsi="Arial" w:cs="Arial"/>
          <w:spacing w:val="40"/>
          <w:sz w:val="22"/>
          <w:szCs w:val="22"/>
        </w:rPr>
        <w:t xml:space="preserve"> </w:t>
      </w:r>
      <w:r w:rsidR="00567CE8" w:rsidRPr="00614E17">
        <w:rPr>
          <w:rFonts w:ascii="Arial" w:hAnsi="Arial" w:cs="Arial"/>
          <w:sz w:val="22"/>
          <w:szCs w:val="22"/>
        </w:rPr>
        <w:t>do wstępnej przeróbki wydobytej kopaliny</w:t>
      </w:r>
      <w:r w:rsidR="00614E17" w:rsidRPr="00614E17">
        <w:rPr>
          <w:rFonts w:ascii="Arial" w:hAnsi="Arial" w:cs="Arial"/>
          <w:sz w:val="22"/>
          <w:szCs w:val="22"/>
        </w:rPr>
        <w:t>.</w:t>
      </w:r>
    </w:p>
    <w:p w14:paraId="52EE37B0" w14:textId="77777777" w:rsidR="00D86DD6" w:rsidRDefault="00D86DD6" w:rsidP="00A107D8">
      <w:pPr>
        <w:widowControl/>
        <w:tabs>
          <w:tab w:val="left" w:pos="709"/>
        </w:tabs>
        <w:autoSpaceDN w:val="0"/>
        <w:jc w:val="both"/>
        <w:rPr>
          <w:rFonts w:ascii="Arial" w:eastAsia="Times New Roman" w:hAnsi="Arial" w:cs="Arial"/>
          <w:kern w:val="3"/>
          <w:sz w:val="22"/>
          <w:szCs w:val="22"/>
          <w:highlight w:val="yellow"/>
        </w:rPr>
      </w:pPr>
    </w:p>
    <w:p w14:paraId="3F28B2D0" w14:textId="62A79524" w:rsidR="003E0407" w:rsidRPr="00BA2325" w:rsidRDefault="003E0407" w:rsidP="003E0407">
      <w:pPr>
        <w:widowControl/>
        <w:tabs>
          <w:tab w:val="left" w:pos="709"/>
        </w:tabs>
        <w:autoSpaceDN w:val="0"/>
        <w:jc w:val="both"/>
        <w:rPr>
          <w:rFonts w:ascii="Arial" w:eastAsia="Calibri" w:hAnsi="Arial" w:cs="Arial"/>
          <w:kern w:val="3"/>
          <w:sz w:val="22"/>
          <w:szCs w:val="22"/>
          <w:u w:val="single"/>
          <w:lang w:eastAsia="zh-CN"/>
        </w:rPr>
      </w:pPr>
      <w:r w:rsidRPr="00BA2325">
        <w:rPr>
          <w:rFonts w:ascii="Arial" w:eastAsia="Calibri" w:hAnsi="Arial" w:cs="Arial"/>
          <w:kern w:val="3"/>
          <w:sz w:val="22"/>
          <w:szCs w:val="22"/>
          <w:u w:val="single"/>
          <w:lang w:eastAsia="zh-CN"/>
        </w:rPr>
        <w:t xml:space="preserve">Wariant proponowany przez Wnioskodawcę będący jednocześnie wariantem </w:t>
      </w:r>
      <w:r w:rsidR="00D52A93" w:rsidRPr="00BA2325">
        <w:rPr>
          <w:rFonts w:ascii="Arial" w:eastAsia="Calibri" w:hAnsi="Arial" w:cs="Arial"/>
          <w:kern w:val="3"/>
          <w:sz w:val="22"/>
          <w:szCs w:val="22"/>
          <w:u w:val="single"/>
          <w:lang w:eastAsia="zh-CN"/>
        </w:rPr>
        <w:t>inwestycyjnym</w:t>
      </w:r>
      <w:r w:rsidR="00D23914">
        <w:rPr>
          <w:rFonts w:ascii="Arial" w:eastAsia="Calibri" w:hAnsi="Arial" w:cs="Arial"/>
          <w:kern w:val="3"/>
          <w:sz w:val="22"/>
          <w:szCs w:val="22"/>
          <w:u w:val="single"/>
          <w:lang w:eastAsia="zh-CN"/>
        </w:rPr>
        <w:t xml:space="preserve"> nr 1 (wariant techniczny I)</w:t>
      </w:r>
      <w:r w:rsidR="00D52A93" w:rsidRPr="00BA2325">
        <w:rPr>
          <w:rFonts w:ascii="Arial" w:eastAsia="Calibri" w:hAnsi="Arial" w:cs="Arial"/>
          <w:kern w:val="3"/>
          <w:sz w:val="22"/>
          <w:szCs w:val="22"/>
          <w:u w:val="single"/>
          <w:lang w:eastAsia="zh-CN"/>
        </w:rPr>
        <w:t xml:space="preserve"> </w:t>
      </w:r>
    </w:p>
    <w:p w14:paraId="091D41EF" w14:textId="31644FFF" w:rsidR="00A734C0" w:rsidRPr="00575567" w:rsidRDefault="003E0407" w:rsidP="00BA2325">
      <w:pPr>
        <w:autoSpaceDN w:val="0"/>
        <w:ind w:firstLine="709"/>
        <w:jc w:val="both"/>
        <w:textAlignment w:val="baseline"/>
        <w:rPr>
          <w:rFonts w:ascii="Arial" w:hAnsi="Arial" w:cs="Arial"/>
          <w:snapToGrid w:val="0"/>
          <w:sz w:val="22"/>
          <w:szCs w:val="22"/>
        </w:rPr>
      </w:pPr>
      <w:r w:rsidRPr="00BA2325">
        <w:rPr>
          <w:rFonts w:ascii="Arial" w:eastAsia="SimSun" w:hAnsi="Arial" w:cs="Arial"/>
          <w:kern w:val="3"/>
          <w:sz w:val="22"/>
          <w:szCs w:val="22"/>
          <w:lang w:eastAsia="zh-CN" w:bidi="hi-IN"/>
        </w:rPr>
        <w:t xml:space="preserve">Dla przedmiotowego przedsięwzięcia, wybrano wariant proponowany przez Wnioskodawcę, polegający </w:t>
      </w:r>
      <w:r w:rsidRPr="00BA2325">
        <w:rPr>
          <w:rFonts w:ascii="Arial" w:eastAsia="Times New Roman" w:hAnsi="Arial" w:cs="Arial"/>
          <w:kern w:val="0"/>
          <w:sz w:val="22"/>
          <w:szCs w:val="22"/>
        </w:rPr>
        <w:t xml:space="preserve">na </w:t>
      </w:r>
      <w:r w:rsidRPr="00BA2325">
        <w:rPr>
          <w:rFonts w:ascii="Arial" w:eastAsia="Times New Roman" w:hAnsi="Arial" w:cs="Arial"/>
          <w:kern w:val="0"/>
          <w:sz w:val="22"/>
          <w:szCs w:val="22"/>
          <w:lang w:bidi="pl-PL"/>
        </w:rPr>
        <w:t>eksploatacji kruszywa</w:t>
      </w:r>
      <w:r w:rsidR="00DC2C8F" w:rsidRPr="00BA2325">
        <w:rPr>
          <w:rFonts w:ascii="Arial" w:eastAsia="Times New Roman" w:hAnsi="Arial" w:cs="Arial"/>
          <w:kern w:val="0"/>
          <w:sz w:val="22"/>
          <w:szCs w:val="22"/>
          <w:lang w:bidi="pl-PL"/>
        </w:rPr>
        <w:t xml:space="preserve"> naturalnego metodą odkrywkową, bez odwadniania wyrobiska i bez użycia materiałów wybuchowych,</w:t>
      </w:r>
      <w:r w:rsidR="00635B53">
        <w:rPr>
          <w:rFonts w:ascii="Arial" w:eastAsia="Times New Roman" w:hAnsi="Arial" w:cs="Arial"/>
          <w:kern w:val="0"/>
          <w:sz w:val="22"/>
          <w:szCs w:val="22"/>
          <w:lang w:bidi="pl-PL"/>
        </w:rPr>
        <w:t xml:space="preserve"> </w:t>
      </w:r>
      <w:r w:rsidR="00DC2C8F" w:rsidRPr="00BA2325">
        <w:rPr>
          <w:rFonts w:ascii="Arial" w:eastAsia="Times New Roman" w:hAnsi="Arial" w:cs="Arial"/>
          <w:bCs/>
          <w:kern w:val="0"/>
          <w:sz w:val="22"/>
          <w:szCs w:val="22"/>
          <w:lang w:bidi="pl-PL"/>
        </w:rPr>
        <w:t xml:space="preserve">ze złoża </w:t>
      </w:r>
      <w:r w:rsidR="00BA2325" w:rsidRPr="007373DD">
        <w:rPr>
          <w:rFonts w:ascii="Arial" w:eastAsia="Times New Roman" w:hAnsi="Arial" w:cs="Arial"/>
          <w:bCs/>
          <w:kern w:val="0"/>
          <w:sz w:val="22"/>
          <w:szCs w:val="22"/>
          <w:lang w:bidi="pl-PL"/>
        </w:rPr>
        <w:t>„</w:t>
      </w:r>
      <w:r w:rsidR="00BA2325" w:rsidRPr="007373DD">
        <w:rPr>
          <w:rFonts w:ascii="Arial" w:eastAsia="Arial" w:hAnsi="Arial" w:cs="Arial"/>
          <w:bCs/>
          <w:color w:val="000000"/>
          <w:kern w:val="3"/>
          <w:sz w:val="22"/>
          <w:szCs w:val="22"/>
          <w:lang w:eastAsia="zh-CN" w:bidi="hi-IN"/>
        </w:rPr>
        <w:t xml:space="preserve">PUSTA WOLA - WSCHÓD II” położonego na działkach o nr </w:t>
      </w:r>
      <w:proofErr w:type="spellStart"/>
      <w:r w:rsidR="00BA2325" w:rsidRPr="007373DD">
        <w:rPr>
          <w:rFonts w:ascii="Arial" w:eastAsia="Arial" w:hAnsi="Arial" w:cs="Arial"/>
          <w:bCs/>
          <w:color w:val="000000"/>
          <w:kern w:val="3"/>
          <w:sz w:val="22"/>
          <w:szCs w:val="22"/>
          <w:lang w:eastAsia="zh-CN" w:bidi="hi-IN"/>
        </w:rPr>
        <w:t>ewid</w:t>
      </w:r>
      <w:proofErr w:type="spellEnd"/>
      <w:r w:rsidR="00BA2325" w:rsidRPr="007373DD">
        <w:rPr>
          <w:rFonts w:ascii="Arial" w:eastAsia="Arial" w:hAnsi="Arial" w:cs="Arial"/>
          <w:bCs/>
          <w:color w:val="000000"/>
          <w:kern w:val="3"/>
          <w:sz w:val="22"/>
          <w:szCs w:val="22"/>
          <w:lang w:eastAsia="zh-CN" w:bidi="hi-IN"/>
        </w:rPr>
        <w:t>. 186/2, 187, 193, 194, 195, 196 i 197</w:t>
      </w:r>
      <w:r w:rsidR="00635B53" w:rsidRPr="007373DD">
        <w:rPr>
          <w:rFonts w:ascii="Arial" w:eastAsia="Arial" w:hAnsi="Arial" w:cs="Arial"/>
          <w:bCs/>
          <w:color w:val="000000"/>
          <w:kern w:val="3"/>
          <w:sz w:val="22"/>
          <w:szCs w:val="22"/>
          <w:lang w:eastAsia="zh-CN" w:bidi="hi-IN"/>
        </w:rPr>
        <w:br/>
      </w:r>
      <w:r w:rsidR="00BA2325" w:rsidRPr="007373DD">
        <w:rPr>
          <w:rFonts w:ascii="Arial" w:eastAsia="Arial" w:hAnsi="Arial" w:cs="Arial"/>
          <w:bCs/>
          <w:color w:val="000000"/>
          <w:kern w:val="3"/>
          <w:sz w:val="22"/>
          <w:szCs w:val="22"/>
          <w:lang w:eastAsia="zh-CN" w:bidi="hi-IN"/>
        </w:rPr>
        <w:t>w miejscowości Pusta Wola, gmina Skołyszyn</w:t>
      </w:r>
      <w:r w:rsidR="00BA2325" w:rsidRPr="007373DD">
        <w:rPr>
          <w:rFonts w:ascii="Arial" w:hAnsi="Arial" w:cs="Arial"/>
          <w:bCs/>
          <w:snapToGrid w:val="0"/>
          <w:sz w:val="22"/>
          <w:szCs w:val="22"/>
        </w:rPr>
        <w:t xml:space="preserve"> </w:t>
      </w:r>
      <w:r w:rsidR="00A734C0" w:rsidRPr="007373DD">
        <w:rPr>
          <w:rFonts w:ascii="Arial" w:eastAsia="Arial" w:hAnsi="Arial" w:cs="Arial"/>
          <w:bCs/>
          <w:color w:val="000000"/>
          <w:kern w:val="3"/>
          <w:sz w:val="22"/>
          <w:szCs w:val="22"/>
          <w:lang w:eastAsia="zh-CN" w:bidi="hi-IN"/>
        </w:rPr>
        <w:t>o p</w:t>
      </w:r>
      <w:r w:rsidR="00A734C0" w:rsidRPr="00BA2325">
        <w:rPr>
          <w:rFonts w:ascii="Arial" w:eastAsia="Arial" w:hAnsi="Arial" w:cs="Arial"/>
          <w:bCs/>
          <w:color w:val="000000"/>
          <w:kern w:val="3"/>
          <w:sz w:val="22"/>
          <w:szCs w:val="22"/>
          <w:lang w:eastAsia="zh-CN" w:bidi="hi-IN"/>
        </w:rPr>
        <w:t xml:space="preserve">owierzchni ok. 3,24 ha. Natomiast </w:t>
      </w:r>
      <w:r w:rsidR="00485235">
        <w:rPr>
          <w:rFonts w:ascii="Arial" w:eastAsia="Arial" w:hAnsi="Arial" w:cs="Arial"/>
          <w:bCs/>
          <w:color w:val="000000"/>
          <w:kern w:val="3"/>
          <w:sz w:val="22"/>
          <w:szCs w:val="22"/>
          <w:lang w:eastAsia="zh-CN" w:bidi="hi-IN"/>
        </w:rPr>
        <w:t>powierzchnia</w:t>
      </w:r>
      <w:r w:rsidR="00D034B6" w:rsidRPr="00BA2325">
        <w:rPr>
          <w:rFonts w:ascii="Arial" w:eastAsia="Arial" w:hAnsi="Arial" w:cs="Arial"/>
          <w:bCs/>
          <w:color w:val="000000"/>
          <w:kern w:val="3"/>
          <w:sz w:val="22"/>
          <w:szCs w:val="22"/>
          <w:lang w:eastAsia="zh-CN" w:bidi="hi-IN"/>
        </w:rPr>
        <w:t xml:space="preserve"> objęta planowanym przedsięwzięciem wynosiła będzie ok. 1,99 ha.</w:t>
      </w:r>
      <w:r w:rsidR="00D034B6" w:rsidRPr="0019047C">
        <w:rPr>
          <w:rFonts w:ascii="Arial" w:eastAsia="Arial" w:hAnsi="Arial" w:cs="Arial"/>
          <w:bCs/>
          <w:color w:val="000000"/>
          <w:kern w:val="3"/>
          <w:sz w:val="22"/>
          <w:szCs w:val="22"/>
          <w:lang w:eastAsia="zh-CN" w:bidi="hi-IN"/>
        </w:rPr>
        <w:t xml:space="preserve"> </w:t>
      </w:r>
      <w:r w:rsidR="00575567" w:rsidRPr="00575567">
        <w:rPr>
          <w:rFonts w:ascii="Arial" w:hAnsi="Arial"/>
          <w:sz w:val="22"/>
          <w:szCs w:val="22"/>
        </w:rPr>
        <w:t xml:space="preserve">Kruszywo wywożone będzie z terenu złoża do odbiorcy lub do przerobu w znajdującym się poza terenem objętym inwestycją Zakładzie Przerobu Kruszywa w Skołyszynie. </w:t>
      </w:r>
    </w:p>
    <w:p w14:paraId="6E14A65A" w14:textId="08FE3228" w:rsidR="00A734C0" w:rsidRPr="0019047C" w:rsidRDefault="00F3610A" w:rsidP="009A19A0">
      <w:pPr>
        <w:ind w:firstLine="708"/>
        <w:jc w:val="both"/>
        <w:rPr>
          <w:rFonts w:ascii="Arial" w:hAnsi="Arial" w:cs="Arial"/>
          <w:snapToGrid w:val="0"/>
          <w:sz w:val="22"/>
          <w:szCs w:val="22"/>
        </w:rPr>
      </w:pPr>
      <w:r w:rsidRPr="0019047C">
        <w:rPr>
          <w:rFonts w:ascii="Arial" w:hAnsi="Arial" w:cs="Arial"/>
          <w:snapToGrid w:val="0"/>
          <w:sz w:val="22"/>
          <w:szCs w:val="22"/>
        </w:rPr>
        <w:t xml:space="preserve">W wyniku eksploatacji powstanie zbiornik wodny </w:t>
      </w:r>
      <w:r w:rsidRPr="00E108B9">
        <w:rPr>
          <w:rFonts w:ascii="Arial" w:hAnsi="Arial" w:cs="Arial"/>
          <w:snapToGrid w:val="0"/>
          <w:sz w:val="22"/>
          <w:szCs w:val="22"/>
        </w:rPr>
        <w:t>o pojemności 1,54 ha</w:t>
      </w:r>
      <w:r w:rsidRPr="00E108B9">
        <w:rPr>
          <w:rFonts w:ascii="Arial" w:hAnsi="Arial" w:cs="Arial"/>
          <w:snapToGrid w:val="0"/>
          <w:sz w:val="22"/>
          <w:szCs w:val="22"/>
        </w:rPr>
        <w:br/>
        <w:t>z zachowaniem pasów ochronny</w:t>
      </w:r>
      <w:r w:rsidRPr="0019047C">
        <w:rPr>
          <w:rFonts w:ascii="Arial" w:hAnsi="Arial" w:cs="Arial"/>
          <w:snapToGrid w:val="0"/>
          <w:sz w:val="22"/>
          <w:szCs w:val="22"/>
        </w:rPr>
        <w:t xml:space="preserve">ch. </w:t>
      </w:r>
      <w:r w:rsidR="00E8244D">
        <w:rPr>
          <w:rFonts w:ascii="Arial" w:hAnsi="Arial" w:cs="Arial"/>
          <w:snapToGrid w:val="0"/>
          <w:sz w:val="22"/>
          <w:szCs w:val="22"/>
        </w:rPr>
        <w:t xml:space="preserve">Przedsięwzięcie nie będzie obejmowało żadnych prac budowlanych na zakładzie przeróbczym w Skołyszynie. </w:t>
      </w:r>
    </w:p>
    <w:p w14:paraId="06038668" w14:textId="22CC0F86" w:rsidR="00A26C12" w:rsidRDefault="00A26C12" w:rsidP="00A26C12">
      <w:pPr>
        <w:pStyle w:val="Textbody"/>
        <w:spacing w:after="0"/>
        <w:ind w:firstLine="567"/>
        <w:jc w:val="both"/>
        <w:rPr>
          <w:rFonts w:ascii="Arial" w:eastAsia="TimesNewRomanPSMT" w:hAnsi="Arial" w:cs="Arial"/>
          <w:color w:val="000000"/>
          <w:sz w:val="22"/>
          <w:szCs w:val="22"/>
        </w:rPr>
      </w:pPr>
      <w:r w:rsidRPr="00813789">
        <w:rPr>
          <w:rFonts w:ascii="Arial" w:eastAsia="TimesNewRomanPSMT" w:hAnsi="Arial" w:cs="Arial"/>
          <w:color w:val="000000"/>
          <w:sz w:val="22"/>
          <w:szCs w:val="22"/>
        </w:rPr>
        <w:t>Miąższość warstwy złożowej w rejonie przewidzianym do eksploatacji wynosi średnio</w:t>
      </w:r>
      <w:r>
        <w:rPr>
          <w:rFonts w:ascii="Arial" w:eastAsia="TimesNewRomanPSMT" w:hAnsi="Arial" w:cs="Arial"/>
          <w:color w:val="000000"/>
          <w:sz w:val="22"/>
          <w:szCs w:val="22"/>
        </w:rPr>
        <w:t xml:space="preserve"> </w:t>
      </w:r>
      <w:r w:rsidRPr="00813789">
        <w:rPr>
          <w:rFonts w:ascii="Arial" w:eastAsia="TimesNewRomanPSMT" w:hAnsi="Arial" w:cs="Arial"/>
          <w:color w:val="000000"/>
          <w:sz w:val="22"/>
          <w:szCs w:val="22"/>
        </w:rPr>
        <w:t xml:space="preserve">około 3,74 m przy wartościach skrajnych 3,00 </w:t>
      </w:r>
      <w:r>
        <w:rPr>
          <w:rFonts w:ascii="Arial" w:eastAsia="TimesNewRomanPSMT" w:hAnsi="Arial" w:cs="Arial"/>
          <w:color w:val="000000"/>
          <w:sz w:val="22"/>
          <w:szCs w:val="22"/>
        </w:rPr>
        <w:t>÷</w:t>
      </w:r>
      <w:r w:rsidRPr="00813789">
        <w:rPr>
          <w:rFonts w:ascii="Arial" w:eastAsia="TimesNewRomanPSMT" w:hAnsi="Arial" w:cs="Arial"/>
          <w:color w:val="000000"/>
          <w:sz w:val="22"/>
          <w:szCs w:val="22"/>
        </w:rPr>
        <w:t xml:space="preserve"> 4,40 m. Na serii złożowej wykształconej</w:t>
      </w:r>
      <w:r w:rsidR="006E1EE6">
        <w:rPr>
          <w:rFonts w:ascii="Arial" w:eastAsia="TimesNewRomanPSMT" w:hAnsi="Arial" w:cs="Arial"/>
          <w:color w:val="000000"/>
          <w:sz w:val="22"/>
          <w:szCs w:val="22"/>
        </w:rPr>
        <w:br/>
      </w:r>
      <w:r w:rsidRPr="00813789">
        <w:rPr>
          <w:rFonts w:ascii="Arial" w:eastAsia="TimesNewRomanPSMT" w:hAnsi="Arial" w:cs="Arial"/>
          <w:color w:val="000000"/>
          <w:sz w:val="22"/>
          <w:szCs w:val="22"/>
        </w:rPr>
        <w:t>w postaci żwirów i piasków zalegają młodsze osady czwartorzędowe wykształcone w postaci</w:t>
      </w:r>
      <w:r>
        <w:rPr>
          <w:rFonts w:ascii="Arial" w:eastAsia="TimesNewRomanPSMT" w:hAnsi="Arial" w:cs="Arial"/>
          <w:color w:val="000000"/>
          <w:sz w:val="22"/>
          <w:szCs w:val="22"/>
        </w:rPr>
        <w:t xml:space="preserve"> </w:t>
      </w:r>
      <w:r w:rsidRPr="00813789">
        <w:rPr>
          <w:rFonts w:ascii="Arial" w:eastAsia="TimesNewRomanPSMT" w:hAnsi="Arial" w:cs="Arial"/>
          <w:color w:val="000000"/>
          <w:sz w:val="22"/>
          <w:szCs w:val="22"/>
        </w:rPr>
        <w:t>gleby, glin piaszczystych, glin pylastych, piasku pylastego i pyłu piaszczystego. Miąższość</w:t>
      </w:r>
      <w:r>
        <w:rPr>
          <w:rFonts w:ascii="Arial" w:eastAsia="TimesNewRomanPSMT" w:hAnsi="Arial" w:cs="Arial"/>
          <w:color w:val="000000"/>
          <w:sz w:val="22"/>
          <w:szCs w:val="22"/>
        </w:rPr>
        <w:t xml:space="preserve"> </w:t>
      </w:r>
      <w:r w:rsidRPr="00813789">
        <w:rPr>
          <w:rFonts w:ascii="Arial" w:eastAsia="TimesNewRomanPSMT" w:hAnsi="Arial" w:cs="Arial"/>
          <w:color w:val="000000"/>
          <w:sz w:val="22"/>
          <w:szCs w:val="22"/>
        </w:rPr>
        <w:t>nadkładu wynosi średnio 1,14 m.</w:t>
      </w:r>
      <w:r>
        <w:rPr>
          <w:rFonts w:ascii="Arial" w:eastAsia="TimesNewRomanPSMT" w:hAnsi="Arial" w:cs="Arial"/>
          <w:color w:val="000000"/>
          <w:sz w:val="22"/>
          <w:szCs w:val="22"/>
        </w:rPr>
        <w:t xml:space="preserve"> </w:t>
      </w:r>
      <w:r w:rsidRPr="00813789">
        <w:rPr>
          <w:rFonts w:ascii="Arial" w:eastAsia="TimesNewRomanPSMT" w:hAnsi="Arial" w:cs="Arial"/>
          <w:color w:val="000000"/>
          <w:sz w:val="22"/>
          <w:szCs w:val="22"/>
        </w:rPr>
        <w:t>Ze względu na udokumentowane zasoby szacuje się, że całkowita realizacja</w:t>
      </w:r>
      <w:r>
        <w:rPr>
          <w:rFonts w:ascii="Arial" w:eastAsia="TimesNewRomanPSMT" w:hAnsi="Arial" w:cs="Arial"/>
          <w:color w:val="000000"/>
          <w:sz w:val="22"/>
          <w:szCs w:val="22"/>
        </w:rPr>
        <w:t xml:space="preserve"> </w:t>
      </w:r>
      <w:r w:rsidRPr="00813789">
        <w:rPr>
          <w:rFonts w:ascii="Arial" w:eastAsia="TimesNewRomanPSMT" w:hAnsi="Arial" w:cs="Arial"/>
          <w:color w:val="000000"/>
          <w:sz w:val="22"/>
          <w:szCs w:val="22"/>
        </w:rPr>
        <w:t>zamierzonego przedsięwzięcia zrealizowana zostanie w okresie 3-4 lat.</w:t>
      </w:r>
    </w:p>
    <w:p w14:paraId="630E44B9" w14:textId="3A5B44A2" w:rsidR="00A676F5" w:rsidRPr="00A676F5" w:rsidRDefault="00A676F5" w:rsidP="004910E6">
      <w:pPr>
        <w:spacing w:before="120"/>
        <w:ind w:firstLine="567"/>
        <w:jc w:val="both"/>
        <w:rPr>
          <w:rFonts w:ascii="Arial" w:hAnsi="Arial" w:cs="Arial"/>
          <w:sz w:val="22"/>
          <w:szCs w:val="22"/>
        </w:rPr>
      </w:pPr>
      <w:r w:rsidRPr="003E422B">
        <w:rPr>
          <w:rFonts w:ascii="Arial" w:hAnsi="Arial" w:cs="Arial"/>
          <w:sz w:val="22"/>
          <w:szCs w:val="22"/>
        </w:rPr>
        <w:t>Ilość pozyskanego nadkładu (około 22,7 tyś. m</w:t>
      </w:r>
      <w:r w:rsidRPr="003E422B">
        <w:rPr>
          <w:rFonts w:ascii="Arial" w:hAnsi="Arial" w:cs="Arial"/>
          <w:sz w:val="22"/>
          <w:szCs w:val="22"/>
          <w:vertAlign w:val="superscript"/>
        </w:rPr>
        <w:t>3</w:t>
      </w:r>
      <w:r w:rsidRPr="003E422B">
        <w:rPr>
          <w:rFonts w:ascii="Arial" w:hAnsi="Arial" w:cs="Arial"/>
          <w:sz w:val="22"/>
          <w:szCs w:val="22"/>
        </w:rPr>
        <w:t xml:space="preserve"> ) pozwoli na zasypanie części wyrobiska (około 0,47 ha) i zrekultywowanie go na potrzeby rolne (głównie użytki zielone).</w:t>
      </w:r>
      <w:r w:rsidR="00430EC0" w:rsidRPr="003E422B">
        <w:rPr>
          <w:rFonts w:ascii="Arial" w:hAnsi="Arial" w:cs="Arial"/>
          <w:sz w:val="22"/>
          <w:szCs w:val="22"/>
        </w:rPr>
        <w:t xml:space="preserve"> Pozostała część o pow. około 1,53 ha pozostanie jako zbiornik wodny otwarty pozostawiony naturalnym procesom biologicznym. Pas ochronny od zbiornika wodnego do siedliska przyrodniczego od strony rzeki Ropy po wykonaniu rekultywacji poszerzony zostanie o około 15-20</w:t>
      </w:r>
      <w:r w:rsidR="000E19BD">
        <w:rPr>
          <w:rFonts w:ascii="Arial" w:hAnsi="Arial" w:cs="Arial"/>
          <w:sz w:val="22"/>
          <w:szCs w:val="22"/>
        </w:rPr>
        <w:t xml:space="preserve"> </w:t>
      </w:r>
      <w:r w:rsidR="00430EC0" w:rsidRPr="003E422B">
        <w:rPr>
          <w:rFonts w:ascii="Arial" w:hAnsi="Arial" w:cs="Arial"/>
          <w:sz w:val="22"/>
          <w:szCs w:val="22"/>
        </w:rPr>
        <w:t xml:space="preserve">m. Pozostała część wyrobiska po przeprowadzeniu rekultywacji pozostanie w dalszym ciągu terenem rolniczym przeznaczonym głównie na użytki zielone (bez sztucznych </w:t>
      </w:r>
      <w:proofErr w:type="spellStart"/>
      <w:r w:rsidR="00430EC0" w:rsidRPr="003E422B">
        <w:rPr>
          <w:rFonts w:ascii="Arial" w:hAnsi="Arial" w:cs="Arial"/>
          <w:sz w:val="22"/>
          <w:szCs w:val="22"/>
        </w:rPr>
        <w:lastRenderedPageBreak/>
        <w:t>nasadzeń</w:t>
      </w:r>
      <w:proofErr w:type="spellEnd"/>
      <w:r w:rsidR="00430EC0" w:rsidRPr="003E422B">
        <w:rPr>
          <w:rFonts w:ascii="Arial" w:hAnsi="Arial" w:cs="Arial"/>
          <w:sz w:val="22"/>
          <w:szCs w:val="22"/>
        </w:rPr>
        <w:t xml:space="preserve"> drzew i krzewów – pozostawiona naturalnej sukcesji)</w:t>
      </w:r>
      <w:r w:rsidR="004910E6">
        <w:rPr>
          <w:rFonts w:ascii="Arial" w:hAnsi="Arial" w:cs="Arial"/>
          <w:sz w:val="22"/>
          <w:szCs w:val="22"/>
        </w:rPr>
        <w:t>.</w:t>
      </w:r>
    </w:p>
    <w:p w14:paraId="15D6C8D3" w14:textId="78F07206" w:rsidR="005A3DFD" w:rsidRPr="009A23DF" w:rsidRDefault="009A23DF" w:rsidP="005A3DFD">
      <w:pPr>
        <w:spacing w:before="120"/>
        <w:ind w:firstLine="567"/>
        <w:jc w:val="both"/>
        <w:rPr>
          <w:rFonts w:ascii="Arial" w:hAnsi="Arial" w:cs="Arial"/>
          <w:sz w:val="22"/>
          <w:szCs w:val="22"/>
        </w:rPr>
      </w:pPr>
      <w:r>
        <w:rPr>
          <w:rFonts w:ascii="Arial" w:hAnsi="Arial" w:cs="Arial"/>
          <w:sz w:val="22"/>
          <w:szCs w:val="22"/>
        </w:rPr>
        <w:t xml:space="preserve">Przedmiotowe przedsięwzięcie nie będzie obejmowało </w:t>
      </w:r>
      <w:r w:rsidRPr="009A23DF">
        <w:rPr>
          <w:rFonts w:ascii="Arial" w:hAnsi="Arial" w:cs="Arial"/>
          <w:sz w:val="22"/>
          <w:szCs w:val="22"/>
        </w:rPr>
        <w:t>lokalizacji zaplecza technicznego. Zarówno zaplecze techniczne, jak i zaplecze socjalne zlokalizowane jest na terenie funkcjonującego obecnie Zakładu Produkcji Kruszyw w Skołyszynie (będącego własnością Wnioskodawcy) oddalonego o</w:t>
      </w:r>
      <w:r>
        <w:rPr>
          <w:rFonts w:ascii="Arial" w:hAnsi="Arial" w:cs="Arial"/>
          <w:sz w:val="22"/>
          <w:szCs w:val="22"/>
        </w:rPr>
        <w:t xml:space="preserve"> </w:t>
      </w:r>
      <w:r w:rsidRPr="009A23DF">
        <w:rPr>
          <w:rFonts w:ascii="Arial" w:hAnsi="Arial" w:cs="Arial"/>
          <w:sz w:val="22"/>
          <w:szCs w:val="22"/>
        </w:rPr>
        <w:t>około 5,5 km</w:t>
      </w:r>
      <w:r>
        <w:rPr>
          <w:rFonts w:ascii="Arial" w:hAnsi="Arial" w:cs="Arial"/>
          <w:sz w:val="22"/>
          <w:szCs w:val="22"/>
        </w:rPr>
        <w:t xml:space="preserve">, gdzie znajdują się </w:t>
      </w:r>
      <w:r w:rsidRPr="009A23DF">
        <w:rPr>
          <w:rFonts w:ascii="Arial" w:hAnsi="Arial" w:cs="Arial"/>
          <w:sz w:val="22"/>
          <w:szCs w:val="22"/>
        </w:rPr>
        <w:t xml:space="preserve">odpowiednio przystosowane place i obiekty techniczne do obsługi maszyn i urządzeń jak również pomieszczenia socjalne dla pracowników. </w:t>
      </w:r>
    </w:p>
    <w:p w14:paraId="126CD175" w14:textId="77777777" w:rsidR="0019047C" w:rsidRPr="00EE5839" w:rsidRDefault="0019047C" w:rsidP="004910E6">
      <w:pPr>
        <w:jc w:val="both"/>
        <w:rPr>
          <w:rFonts w:ascii="Arial" w:hAnsi="Arial" w:cs="Arial"/>
          <w:sz w:val="22"/>
          <w:szCs w:val="22"/>
        </w:rPr>
      </w:pPr>
      <w:r w:rsidRPr="00EE5839">
        <w:rPr>
          <w:rFonts w:ascii="Arial" w:hAnsi="Arial" w:cs="Arial"/>
          <w:sz w:val="22"/>
          <w:szCs w:val="22"/>
        </w:rPr>
        <w:t>Otoczenie terenu przedsięwzięcia stanowi mozaika gruntów rolnych oraz nieużytków.</w:t>
      </w:r>
    </w:p>
    <w:p w14:paraId="52BEBECC" w14:textId="77777777" w:rsidR="008962B9" w:rsidRPr="00EE5839" w:rsidRDefault="008962B9" w:rsidP="00D3662C">
      <w:pPr>
        <w:ind w:firstLine="567"/>
        <w:jc w:val="both"/>
        <w:rPr>
          <w:rFonts w:ascii="Arial" w:hAnsi="Arial" w:cs="Arial"/>
          <w:sz w:val="22"/>
          <w:szCs w:val="22"/>
        </w:rPr>
      </w:pPr>
      <w:r w:rsidRPr="00EE5839">
        <w:rPr>
          <w:rFonts w:ascii="Arial" w:hAnsi="Arial" w:cs="Arial"/>
          <w:sz w:val="22"/>
          <w:szCs w:val="22"/>
        </w:rPr>
        <w:t>Bezpośrednie otoczenie terenu planowanego przedsięwzięcia stanowią:</w:t>
      </w:r>
    </w:p>
    <w:p w14:paraId="2B940EC0" w14:textId="18A75737" w:rsidR="008962B9" w:rsidRPr="00EE5839" w:rsidRDefault="008962B9" w:rsidP="00257D38">
      <w:pPr>
        <w:widowControl/>
        <w:numPr>
          <w:ilvl w:val="0"/>
          <w:numId w:val="61"/>
        </w:numPr>
        <w:tabs>
          <w:tab w:val="clear" w:pos="738"/>
          <w:tab w:val="num" w:pos="426"/>
        </w:tabs>
        <w:suppressAutoHyphens w:val="0"/>
        <w:jc w:val="both"/>
        <w:rPr>
          <w:rFonts w:ascii="Arial" w:hAnsi="Arial" w:cs="Arial"/>
          <w:sz w:val="22"/>
          <w:szCs w:val="22"/>
        </w:rPr>
      </w:pPr>
      <w:r w:rsidRPr="00EE5839">
        <w:rPr>
          <w:rFonts w:ascii="Arial" w:hAnsi="Arial" w:cs="Arial"/>
          <w:sz w:val="22"/>
          <w:szCs w:val="22"/>
        </w:rPr>
        <w:t>od strony południowo-wschodniej, strony południowo-zachodniej, strony północno-zachodniej – pola uprawne i pastwiska będące własnością rolników indywidualnych, oddzielone pasem ochronnym o szerokości min</w:t>
      </w:r>
      <w:r w:rsidR="00B914BC">
        <w:rPr>
          <w:rFonts w:ascii="Arial" w:hAnsi="Arial" w:cs="Arial"/>
          <w:sz w:val="22"/>
          <w:szCs w:val="22"/>
        </w:rPr>
        <w:t>.</w:t>
      </w:r>
      <w:r w:rsidRPr="00EE5839">
        <w:rPr>
          <w:rFonts w:ascii="Arial" w:hAnsi="Arial" w:cs="Arial"/>
          <w:sz w:val="22"/>
          <w:szCs w:val="22"/>
        </w:rPr>
        <w:t xml:space="preserve"> 6 m, </w:t>
      </w:r>
    </w:p>
    <w:p w14:paraId="6A06B8E2" w14:textId="77777777" w:rsidR="008962B9" w:rsidRPr="00EE5839" w:rsidRDefault="008962B9" w:rsidP="00257D38">
      <w:pPr>
        <w:widowControl/>
        <w:numPr>
          <w:ilvl w:val="0"/>
          <w:numId w:val="61"/>
        </w:numPr>
        <w:tabs>
          <w:tab w:val="clear" w:pos="738"/>
          <w:tab w:val="num" w:pos="426"/>
        </w:tabs>
        <w:suppressAutoHyphens w:val="0"/>
        <w:jc w:val="both"/>
        <w:rPr>
          <w:rFonts w:ascii="Arial" w:hAnsi="Arial" w:cs="Arial"/>
          <w:sz w:val="22"/>
          <w:szCs w:val="22"/>
        </w:rPr>
      </w:pPr>
      <w:r w:rsidRPr="00EE5839">
        <w:rPr>
          <w:rFonts w:ascii="Arial" w:hAnsi="Arial" w:cs="Arial"/>
          <w:sz w:val="22"/>
          <w:szCs w:val="22"/>
        </w:rPr>
        <w:t xml:space="preserve">od strony północno-wschodniej  –  pas ochronny od rzeki Ropy stanowiący zarośla, las </w:t>
      </w:r>
      <w:proofErr w:type="spellStart"/>
      <w:r w:rsidRPr="00EE5839">
        <w:rPr>
          <w:rFonts w:ascii="Arial" w:hAnsi="Arial" w:cs="Arial"/>
          <w:sz w:val="22"/>
          <w:szCs w:val="22"/>
        </w:rPr>
        <w:t>LsVI</w:t>
      </w:r>
      <w:proofErr w:type="spellEnd"/>
      <w:r w:rsidRPr="00EE5839">
        <w:rPr>
          <w:rFonts w:ascii="Arial" w:hAnsi="Arial" w:cs="Arial"/>
          <w:sz w:val="22"/>
          <w:szCs w:val="22"/>
        </w:rPr>
        <w:t>, pola uprawne i pastwiska o szerokości od 90-120 m.</w:t>
      </w:r>
    </w:p>
    <w:p w14:paraId="73AC3783" w14:textId="77777777" w:rsidR="0019047C" w:rsidRPr="002611E6" w:rsidRDefault="0019047C" w:rsidP="0019047C">
      <w:pPr>
        <w:pStyle w:val="Default"/>
        <w:tabs>
          <w:tab w:val="left" w:pos="0"/>
        </w:tabs>
        <w:jc w:val="both"/>
        <w:rPr>
          <w:rFonts w:ascii="Times New Roman" w:hAnsi="Times New Roman" w:cs="Times New Roman"/>
          <w:color w:val="auto"/>
        </w:rPr>
      </w:pPr>
    </w:p>
    <w:p w14:paraId="58F3A97A" w14:textId="5C971C41" w:rsidR="009304D0" w:rsidRDefault="009304D0" w:rsidP="009304D0">
      <w:pPr>
        <w:suppressAutoHyphens w:val="0"/>
        <w:autoSpaceDE w:val="0"/>
        <w:ind w:firstLine="708"/>
        <w:jc w:val="both"/>
        <w:rPr>
          <w:rFonts w:ascii="Arial" w:hAnsi="Arial" w:cs="Arial"/>
          <w:color w:val="000000"/>
          <w:sz w:val="22"/>
          <w:szCs w:val="22"/>
        </w:rPr>
      </w:pPr>
      <w:r>
        <w:rPr>
          <w:rFonts w:ascii="Arial" w:hAnsi="Arial" w:cs="Arial"/>
          <w:color w:val="000000"/>
          <w:sz w:val="22"/>
          <w:szCs w:val="22"/>
        </w:rPr>
        <w:t>Głównymi źródłami hałasu podczas udostępniania i eksploatacji złoża będzie: koparka/ł</w:t>
      </w:r>
      <w:r w:rsidR="00B914BC">
        <w:rPr>
          <w:rFonts w:ascii="Arial" w:hAnsi="Arial" w:cs="Arial"/>
          <w:color w:val="000000"/>
          <w:sz w:val="22"/>
          <w:szCs w:val="22"/>
        </w:rPr>
        <w:t>a</w:t>
      </w:r>
      <w:r>
        <w:rPr>
          <w:rFonts w:ascii="Arial" w:hAnsi="Arial" w:cs="Arial"/>
          <w:color w:val="000000"/>
          <w:sz w:val="22"/>
          <w:szCs w:val="22"/>
        </w:rPr>
        <w:t>dowarka oraz ruch pojazdów ciężarowych wywożących urobek do zakładu przeróbczego w Skołyszynie na poziomie (16 przejazdów/8 najniekorzystniejszych godzin pory dnia).</w:t>
      </w:r>
    </w:p>
    <w:p w14:paraId="16B98A62" w14:textId="78C47220" w:rsidR="009304D0" w:rsidRDefault="009304D0" w:rsidP="009304D0">
      <w:pPr>
        <w:suppressAutoHyphens w:val="0"/>
        <w:autoSpaceDE w:val="0"/>
        <w:ind w:firstLine="708"/>
        <w:jc w:val="both"/>
        <w:rPr>
          <w:rFonts w:ascii="Arial" w:hAnsi="Arial" w:cs="Arial"/>
          <w:color w:val="000000"/>
          <w:sz w:val="22"/>
          <w:szCs w:val="22"/>
        </w:rPr>
      </w:pPr>
      <w:r>
        <w:rPr>
          <w:rFonts w:ascii="Arial" w:hAnsi="Arial" w:cs="Arial"/>
          <w:color w:val="000000"/>
          <w:sz w:val="22"/>
          <w:szCs w:val="22"/>
        </w:rPr>
        <w:t>Najbliższe tereny chronione pod względem akustyczny</w:t>
      </w:r>
      <w:r w:rsidR="00FB6AD7">
        <w:rPr>
          <w:rFonts w:ascii="Arial" w:hAnsi="Arial" w:cs="Arial"/>
          <w:color w:val="000000"/>
          <w:sz w:val="22"/>
          <w:szCs w:val="22"/>
        </w:rPr>
        <w:t>m</w:t>
      </w:r>
      <w:r>
        <w:rPr>
          <w:rFonts w:ascii="Arial" w:hAnsi="Arial" w:cs="Arial"/>
          <w:color w:val="000000"/>
          <w:sz w:val="22"/>
          <w:szCs w:val="22"/>
        </w:rPr>
        <w:t xml:space="preserve"> określone zgodnie rozporządzeniem Ministra Środowiska z dnia 14 czerwca 2007 r. w sprawie dopuszczalnych poziomów hałasu w środowisku (Dz. U. z 2014 r., poz. 112) w rejonie zaplanowanych prac, to tereny zabudowy zagrodowej, dla których wartości dopuszczalne poziomu hałasu wynoszą: 55 </w:t>
      </w:r>
      <w:proofErr w:type="spellStart"/>
      <w:r>
        <w:rPr>
          <w:rFonts w:ascii="Arial" w:hAnsi="Arial" w:cs="Arial"/>
          <w:color w:val="000000"/>
          <w:sz w:val="22"/>
          <w:szCs w:val="22"/>
        </w:rPr>
        <w:t>dB</w:t>
      </w:r>
      <w:proofErr w:type="spellEnd"/>
      <w:r>
        <w:rPr>
          <w:rFonts w:ascii="Arial" w:hAnsi="Arial" w:cs="Arial"/>
          <w:color w:val="000000"/>
          <w:sz w:val="22"/>
          <w:szCs w:val="22"/>
        </w:rPr>
        <w:t xml:space="preserve">(A) w porze dziennej oraz 45 </w:t>
      </w:r>
      <w:proofErr w:type="spellStart"/>
      <w:r>
        <w:rPr>
          <w:rFonts w:ascii="Arial" w:hAnsi="Arial" w:cs="Arial"/>
          <w:color w:val="000000"/>
          <w:sz w:val="22"/>
          <w:szCs w:val="22"/>
        </w:rPr>
        <w:t>dB</w:t>
      </w:r>
      <w:proofErr w:type="spellEnd"/>
      <w:r>
        <w:rPr>
          <w:rFonts w:ascii="Arial" w:hAnsi="Arial" w:cs="Arial"/>
          <w:color w:val="000000"/>
          <w:sz w:val="22"/>
          <w:szCs w:val="22"/>
        </w:rPr>
        <w:t>(A) w porze nocnej. Najbliższa zabudowa mieszkaniowa położona jest w odległości od ok. 230 m od granic terenu przedsięwzięcia.</w:t>
      </w:r>
    </w:p>
    <w:p w14:paraId="66FE9C01" w14:textId="77777777" w:rsidR="009304D0" w:rsidRDefault="009304D0" w:rsidP="009304D0">
      <w:pPr>
        <w:suppressAutoHyphens w:val="0"/>
        <w:autoSpaceDE w:val="0"/>
        <w:ind w:firstLine="708"/>
        <w:jc w:val="both"/>
        <w:rPr>
          <w:rFonts w:ascii="Arial" w:hAnsi="Arial" w:cs="Arial"/>
          <w:color w:val="000000"/>
          <w:sz w:val="22"/>
          <w:szCs w:val="22"/>
        </w:rPr>
      </w:pPr>
      <w:r>
        <w:rPr>
          <w:rFonts w:ascii="Arial" w:hAnsi="Arial" w:cs="Arial"/>
          <w:color w:val="000000"/>
          <w:sz w:val="22"/>
          <w:szCs w:val="22"/>
        </w:rPr>
        <w:t>W Raporcie przedstawiono obliczenia akustyczne od źródeł hałasu związanych</w:t>
      </w:r>
      <w:r>
        <w:rPr>
          <w:rFonts w:ascii="Arial" w:hAnsi="Arial" w:cs="Arial"/>
          <w:color w:val="000000"/>
          <w:sz w:val="22"/>
          <w:szCs w:val="22"/>
        </w:rPr>
        <w:br/>
        <w:t>z planowanym przedsięwzięciem. Jak wynika z przedstawionej analizy akustycznej, izolinia</w:t>
      </w:r>
      <w:r>
        <w:rPr>
          <w:rFonts w:ascii="Arial" w:hAnsi="Arial" w:cs="Arial"/>
          <w:color w:val="000000"/>
          <w:sz w:val="22"/>
          <w:szCs w:val="22"/>
        </w:rPr>
        <w:br/>
        <w:t xml:space="preserve">55 </w:t>
      </w:r>
      <w:proofErr w:type="spellStart"/>
      <w:r>
        <w:rPr>
          <w:rFonts w:ascii="Arial" w:hAnsi="Arial" w:cs="Arial"/>
          <w:color w:val="000000"/>
          <w:sz w:val="22"/>
          <w:szCs w:val="22"/>
        </w:rPr>
        <w:t>dB</w:t>
      </w:r>
      <w:proofErr w:type="spellEnd"/>
      <w:r>
        <w:rPr>
          <w:rFonts w:ascii="Arial" w:hAnsi="Arial" w:cs="Arial"/>
          <w:color w:val="000000"/>
          <w:sz w:val="22"/>
          <w:szCs w:val="22"/>
        </w:rPr>
        <w:t xml:space="preserve"> (A), będąca granicą normatywnego oddziaływania dla terenów zabudowy zagrodowej, nie wychodzi swoim zasięgiem na tereny chronione akustycznie (wychodzi nieznacznie poza teren górniczy). </w:t>
      </w:r>
    </w:p>
    <w:p w14:paraId="7936E458" w14:textId="335F347A" w:rsidR="006271A0" w:rsidRPr="002E6876" w:rsidRDefault="009304D0" w:rsidP="002E6876">
      <w:pPr>
        <w:suppressAutoHyphens w:val="0"/>
        <w:autoSpaceDE w:val="0"/>
        <w:ind w:firstLine="708"/>
        <w:jc w:val="both"/>
        <w:rPr>
          <w:rFonts w:ascii="Arial" w:hAnsi="Arial" w:cs="Arial"/>
          <w:color w:val="000000"/>
          <w:sz w:val="22"/>
          <w:szCs w:val="22"/>
        </w:rPr>
      </w:pPr>
      <w:r>
        <w:rPr>
          <w:rFonts w:ascii="Arial" w:hAnsi="Arial" w:cs="Arial"/>
          <w:color w:val="000000"/>
          <w:sz w:val="22"/>
          <w:szCs w:val="22"/>
        </w:rPr>
        <w:t>Biorąc powyższe pod uwagę, przewiduje się, iż przedsięwzięcie nie będzie powodować przekroczeń wartości dopuszczalnych poziomu hałasu dla pory dnia na terenach prawnie chronionych pod względem akustycznym i tym samym spełniać będzie wymagania ochrony środowiska w zakresie akustycznym.</w:t>
      </w:r>
    </w:p>
    <w:p w14:paraId="7D3862D7" w14:textId="0A398A68" w:rsidR="00CA1F51" w:rsidRPr="00782A03" w:rsidRDefault="00930BD2" w:rsidP="002E6876">
      <w:pPr>
        <w:ind w:firstLine="567"/>
        <w:jc w:val="both"/>
        <w:rPr>
          <w:rFonts w:ascii="Arial" w:hAnsi="Arial" w:cs="Arial"/>
          <w:sz w:val="22"/>
          <w:szCs w:val="22"/>
        </w:rPr>
      </w:pPr>
      <w:r w:rsidRPr="00CA1F51">
        <w:rPr>
          <w:rFonts w:ascii="Arial" w:hAnsi="Arial" w:cs="Arial"/>
          <w:color w:val="000000"/>
          <w:sz w:val="22"/>
          <w:szCs w:val="22"/>
        </w:rPr>
        <w:t>Emisja zanieczyszczeń do powietrza będzie związana przede wszystkim z eksploatacją maszyn i urządzeń pracujących na terenie złoża</w:t>
      </w:r>
      <w:r w:rsidR="00284C62" w:rsidRPr="00CA1F51">
        <w:rPr>
          <w:rFonts w:ascii="Arial" w:hAnsi="Arial" w:cs="Arial"/>
          <w:color w:val="000000"/>
          <w:sz w:val="22"/>
          <w:szCs w:val="22"/>
        </w:rPr>
        <w:t xml:space="preserve"> </w:t>
      </w:r>
      <w:r w:rsidRPr="00CA1F51">
        <w:rPr>
          <w:rFonts w:ascii="Arial" w:hAnsi="Arial" w:cs="Arial"/>
          <w:color w:val="000000"/>
          <w:sz w:val="22"/>
          <w:szCs w:val="22"/>
        </w:rPr>
        <w:t xml:space="preserve">oraz pojazdami wykorzystywanymi do transportu kopaliny. </w:t>
      </w:r>
      <w:r w:rsidRPr="00CA1F51">
        <w:rPr>
          <w:rFonts w:ascii="Arial" w:hAnsi="Arial" w:cs="Arial"/>
          <w:sz w:val="22"/>
          <w:szCs w:val="22"/>
        </w:rPr>
        <w:t>W celu ograniczenia zasięgu</w:t>
      </w:r>
      <w:r w:rsidR="00A66314" w:rsidRPr="00CA1F51">
        <w:rPr>
          <w:rFonts w:ascii="Arial" w:hAnsi="Arial" w:cs="Arial"/>
          <w:sz w:val="22"/>
          <w:szCs w:val="22"/>
        </w:rPr>
        <w:t xml:space="preserve"> </w:t>
      </w:r>
      <w:r w:rsidRPr="00CA1F51">
        <w:rPr>
          <w:rFonts w:ascii="Arial" w:hAnsi="Arial" w:cs="Arial"/>
          <w:sz w:val="22"/>
          <w:szCs w:val="22"/>
        </w:rPr>
        <w:t xml:space="preserve">i wielkości emisji niezorganizowanej </w:t>
      </w:r>
      <w:r w:rsidRPr="00CA1F51">
        <w:rPr>
          <w:rFonts w:ascii="Arial" w:hAnsi="Arial" w:cs="Arial"/>
          <w:color w:val="000000"/>
          <w:sz w:val="22"/>
          <w:szCs w:val="22"/>
        </w:rPr>
        <w:t xml:space="preserve">zanieczyszczeń do powietrza </w:t>
      </w:r>
      <w:r w:rsidRPr="00CA1F51">
        <w:rPr>
          <w:rFonts w:ascii="Arial" w:hAnsi="Arial" w:cs="Arial"/>
          <w:sz w:val="22"/>
          <w:szCs w:val="22"/>
        </w:rPr>
        <w:t xml:space="preserve">związanej z eksploatacją przedsięwzięcia, </w:t>
      </w:r>
      <w:r w:rsidRPr="00CA1F51">
        <w:rPr>
          <w:rFonts w:ascii="Arial" w:hAnsi="Arial" w:cs="Arial"/>
          <w:color w:val="000000"/>
          <w:sz w:val="22"/>
          <w:szCs w:val="22"/>
        </w:rPr>
        <w:t>przewiduje się m. in.: wykorzystywać wyłącznie sprawny sprzęt, maszyny górnicze</w:t>
      </w:r>
      <w:r w:rsidR="0089169D">
        <w:rPr>
          <w:rFonts w:ascii="Arial" w:hAnsi="Arial" w:cs="Arial"/>
          <w:color w:val="000000"/>
          <w:sz w:val="22"/>
          <w:szCs w:val="22"/>
        </w:rPr>
        <w:br/>
      </w:r>
      <w:r w:rsidRPr="00782A03">
        <w:rPr>
          <w:rFonts w:ascii="Arial" w:hAnsi="Arial" w:cs="Arial"/>
          <w:color w:val="000000"/>
          <w:sz w:val="22"/>
          <w:szCs w:val="22"/>
        </w:rPr>
        <w:t xml:space="preserve">i samochody transportujące kopalinę, </w:t>
      </w:r>
      <w:r w:rsidR="00CA1F51" w:rsidRPr="00782A03">
        <w:rPr>
          <w:rFonts w:ascii="Arial" w:hAnsi="Arial" w:cs="Arial"/>
          <w:sz w:val="22"/>
          <w:szCs w:val="22"/>
        </w:rPr>
        <w:t xml:space="preserve">wyeliminowanie „pustych przebiegów”, wyłączaniu silników maszyn i samochodów podczas przerw i oczekiwania na załadunek. </w:t>
      </w:r>
      <w:r w:rsidR="00782A03" w:rsidRPr="00782A03">
        <w:rPr>
          <w:rFonts w:ascii="Arial" w:hAnsi="Arial" w:cs="Arial"/>
          <w:sz w:val="22"/>
          <w:szCs w:val="22"/>
        </w:rPr>
        <w:t>W celu zmniejszenia zapylenia atmosfery pyłami mineralnymi, w okresie długotrwałej bezdeszczowej pogody, utwardzona droga wywozowa zraszana będzie wodą dostarczaną  na teren kopalni w cysternie. W związku z tym, że wywożona kopalina będzie częściowo pobierana spod wody nie będzie ona powodować zapylenia ze względu na znaczną wilgotność. Wyjazd z terenu kopalni będzie utrzymywany w czystości poprzez stosowanie specjalistycznego sprzętu do czyszczenia nawierzchni i mycia kół pojazdów przed opuszczeniem terenu obszaru górniczego.</w:t>
      </w:r>
    </w:p>
    <w:p w14:paraId="4D3E6743" w14:textId="77777777" w:rsidR="00F545FF" w:rsidRPr="00F545FF" w:rsidRDefault="00F545FF" w:rsidP="00F545FF">
      <w:pPr>
        <w:suppressAutoHyphens w:val="0"/>
        <w:autoSpaceDE w:val="0"/>
        <w:autoSpaceDN w:val="0"/>
        <w:adjustRightInd w:val="0"/>
        <w:ind w:firstLine="708"/>
        <w:jc w:val="both"/>
        <w:rPr>
          <w:rFonts w:ascii="Arial" w:hAnsi="Arial"/>
          <w:sz w:val="22"/>
          <w:szCs w:val="22"/>
        </w:rPr>
      </w:pPr>
      <w:r w:rsidRPr="00F545FF">
        <w:rPr>
          <w:rFonts w:ascii="Arial" w:hAnsi="Arial"/>
          <w:sz w:val="22"/>
          <w:szCs w:val="22"/>
        </w:rPr>
        <w:t xml:space="preserve">Zgodnie z dokumentacją, poziom wodonośny na terenie planowanej inwestycji tworzy się w piaszczystej serii osadów czwartorzędowych i jest on związany z osadami rzecznymi </w:t>
      </w:r>
      <w:r w:rsidRPr="00F545FF">
        <w:rPr>
          <w:rFonts w:ascii="Arial" w:hAnsi="Arial"/>
          <w:sz w:val="22"/>
          <w:szCs w:val="22"/>
        </w:rPr>
        <w:br/>
        <w:t>i hydraulicznie powiązany z reżimem przepływu wód powierzchniowych w rzece Ropie. Zgodnie z dokumentacją geologiczną złoża, zwierciadło wód podziemnych zostało stwierdzone na głębokości od ok. 3,20 do ok. 3,60 m p.p.t.</w:t>
      </w:r>
    </w:p>
    <w:p w14:paraId="6E0C4343" w14:textId="77777777" w:rsidR="00F545FF" w:rsidRPr="00F545FF" w:rsidRDefault="00F545FF" w:rsidP="00F545FF">
      <w:pPr>
        <w:suppressAutoHyphens w:val="0"/>
        <w:autoSpaceDE w:val="0"/>
        <w:autoSpaceDN w:val="0"/>
        <w:adjustRightInd w:val="0"/>
        <w:ind w:firstLine="708"/>
        <w:jc w:val="both"/>
        <w:rPr>
          <w:rFonts w:ascii="Arial" w:hAnsi="Arial"/>
          <w:sz w:val="22"/>
          <w:szCs w:val="22"/>
        </w:rPr>
      </w:pPr>
      <w:r w:rsidRPr="00F545FF">
        <w:rPr>
          <w:rFonts w:ascii="Arial" w:hAnsi="Arial"/>
          <w:sz w:val="22"/>
          <w:szCs w:val="22"/>
        </w:rPr>
        <w:t xml:space="preserve">Nadkład planowanego do eksploatacji złoża w całości znajduje się ponad lustrem </w:t>
      </w:r>
      <w:r w:rsidRPr="00F545FF">
        <w:rPr>
          <w:rFonts w:ascii="Arial" w:hAnsi="Arial"/>
          <w:sz w:val="22"/>
          <w:szCs w:val="22"/>
        </w:rPr>
        <w:lastRenderedPageBreak/>
        <w:t xml:space="preserve">wody, natomiast warstwa złożowa w ok. 40-50% jest zawodniona, pozostała część ok. 50- 60% znajduje się ponad wodą. </w:t>
      </w:r>
    </w:p>
    <w:p w14:paraId="7C39A31D" w14:textId="3528914B" w:rsidR="004F00FD" w:rsidRPr="004F00FD" w:rsidRDefault="004F00FD" w:rsidP="004F00FD">
      <w:pPr>
        <w:ind w:firstLine="708"/>
        <w:jc w:val="both"/>
        <w:rPr>
          <w:rFonts w:ascii="Arial" w:hAnsi="Arial" w:cs="Arial"/>
          <w:sz w:val="22"/>
          <w:szCs w:val="22"/>
        </w:rPr>
      </w:pPr>
      <w:r w:rsidRPr="004F00FD">
        <w:rPr>
          <w:rFonts w:ascii="Arial" w:hAnsi="Arial" w:cs="Arial"/>
          <w:sz w:val="22"/>
          <w:szCs w:val="22"/>
        </w:rPr>
        <w:t>Planowana eksploatacja nie będzie wymagać odwodnienia wyrobiska</w:t>
      </w:r>
      <w:r>
        <w:rPr>
          <w:rFonts w:ascii="Arial" w:hAnsi="Arial" w:cs="Arial"/>
          <w:sz w:val="22"/>
          <w:szCs w:val="22"/>
        </w:rPr>
        <w:br/>
      </w:r>
      <w:r w:rsidRPr="004F00FD">
        <w:rPr>
          <w:rFonts w:ascii="Arial" w:hAnsi="Arial" w:cs="Arial"/>
          <w:sz w:val="22"/>
          <w:szCs w:val="22"/>
        </w:rPr>
        <w:t>i odprowadzania wód z wyrobiska ani poboru wody powierzchniowej, prowadzona będzie na powierzchni 1,9906 ha przy zachowaniu pasów ochronnych:</w:t>
      </w:r>
    </w:p>
    <w:p w14:paraId="4A338DDD" w14:textId="77777777" w:rsidR="004F00FD" w:rsidRPr="004F00FD" w:rsidRDefault="004F00FD" w:rsidP="004F00FD">
      <w:pPr>
        <w:jc w:val="both"/>
        <w:rPr>
          <w:rFonts w:ascii="Arial" w:hAnsi="Arial" w:cs="Arial"/>
          <w:sz w:val="22"/>
          <w:szCs w:val="22"/>
        </w:rPr>
      </w:pPr>
      <w:r w:rsidRPr="004F00FD">
        <w:rPr>
          <w:rFonts w:ascii="Arial" w:hAnsi="Arial" w:cs="Arial"/>
          <w:sz w:val="22"/>
          <w:szCs w:val="22"/>
        </w:rPr>
        <w:t>a) min. 90 m od rzeki Ropa,</w:t>
      </w:r>
    </w:p>
    <w:p w14:paraId="36D63AB7" w14:textId="77777777" w:rsidR="004F00FD" w:rsidRPr="004F00FD" w:rsidRDefault="004F00FD" w:rsidP="004F00FD">
      <w:pPr>
        <w:jc w:val="both"/>
        <w:rPr>
          <w:rFonts w:ascii="Arial" w:hAnsi="Arial" w:cs="Arial"/>
          <w:sz w:val="22"/>
          <w:szCs w:val="22"/>
        </w:rPr>
      </w:pPr>
      <w:r w:rsidRPr="004F00FD">
        <w:rPr>
          <w:rFonts w:ascii="Arial" w:hAnsi="Arial" w:cs="Arial"/>
          <w:sz w:val="22"/>
          <w:szCs w:val="22"/>
        </w:rPr>
        <w:t>b) 6 m od gruntów sąsiednich.</w:t>
      </w:r>
    </w:p>
    <w:p w14:paraId="539759BE" w14:textId="67925294" w:rsidR="004F00FD" w:rsidRPr="004F00FD" w:rsidRDefault="004F00FD" w:rsidP="004F00FD">
      <w:pPr>
        <w:ind w:firstLine="708"/>
        <w:jc w:val="both"/>
        <w:rPr>
          <w:rFonts w:ascii="Arial" w:hAnsi="Arial" w:cs="Arial"/>
          <w:sz w:val="22"/>
          <w:szCs w:val="22"/>
        </w:rPr>
      </w:pPr>
      <w:r w:rsidRPr="004F00FD">
        <w:rPr>
          <w:rFonts w:ascii="Arial" w:hAnsi="Arial" w:cs="Arial"/>
          <w:sz w:val="22"/>
          <w:szCs w:val="22"/>
        </w:rPr>
        <w:t xml:space="preserve">Transport surowca odbywał się będzie przy pomocy samochodów ciężarowych. Wjazd i wyjazd ze złoża odbywał się będzie lokalną drogą gruntową (dojazdową do pól) </w:t>
      </w:r>
      <w:r w:rsidRPr="004F00FD">
        <w:rPr>
          <w:rFonts w:ascii="Arial" w:hAnsi="Arial" w:cs="Arial"/>
          <w:sz w:val="22"/>
          <w:szCs w:val="22"/>
        </w:rPr>
        <w:br/>
        <w:t xml:space="preserve">a następnie drogą powiatową nr 1864R (na dł. około 1,2 km) i drogą powiatową Skołyszyn- Harklowa nr 1863R. </w:t>
      </w:r>
    </w:p>
    <w:p w14:paraId="705AB100" w14:textId="77777777" w:rsidR="004F00FD" w:rsidRPr="004F00FD" w:rsidRDefault="004F00FD" w:rsidP="004F00FD">
      <w:pPr>
        <w:ind w:firstLine="708"/>
        <w:jc w:val="both"/>
        <w:rPr>
          <w:rFonts w:ascii="Arial" w:hAnsi="Arial" w:cs="Arial"/>
          <w:bCs/>
          <w:sz w:val="22"/>
          <w:szCs w:val="22"/>
        </w:rPr>
      </w:pPr>
      <w:r w:rsidRPr="004F00FD">
        <w:rPr>
          <w:rFonts w:ascii="Arial" w:hAnsi="Arial" w:cs="Arial"/>
          <w:sz w:val="22"/>
          <w:szCs w:val="22"/>
        </w:rPr>
        <w:t>W ramach prac udostępniających z obszaru złoża usunięty zostanie nadkład. Szacuje się, że ogólna ilość mas ziemnych do usunięcia wyniesie około 22 692,8 m</w:t>
      </w:r>
      <w:r w:rsidRPr="004F00FD">
        <w:rPr>
          <w:rFonts w:ascii="Arial" w:hAnsi="Arial" w:cs="Arial"/>
          <w:sz w:val="22"/>
          <w:szCs w:val="22"/>
          <w:vertAlign w:val="superscript"/>
        </w:rPr>
        <w:t>3</w:t>
      </w:r>
      <w:r w:rsidRPr="004F00FD">
        <w:rPr>
          <w:rFonts w:ascii="Arial" w:hAnsi="Arial" w:cs="Arial"/>
          <w:sz w:val="22"/>
          <w:szCs w:val="22"/>
        </w:rPr>
        <w:t xml:space="preserve">. Nadkład i masy ziemne znad stropu złoża będą systematycznie zdejmowane przed postępującym frontem eksploatacji kruszywa, w kolejno udostępnianych do eksploatacji obszarach złoża. Magazynowane będą wzdłuż brzegów powstającego zbiornika i na przedpolu frontu eksploatacji. Po uzyskaniu stosownego wybiegu frontu eksploatacji masy te będą wykorzystywane do kształtowania i użyźniania jego docelowych skarp. W dalszych fazach rozwoju eksploatacji złoża prace udostępniające będą prowadzone w kolejnych obszarach </w:t>
      </w:r>
      <w:r w:rsidRPr="004F00FD">
        <w:rPr>
          <w:rFonts w:ascii="Arial" w:hAnsi="Arial" w:cs="Arial"/>
          <w:sz w:val="22"/>
          <w:szCs w:val="22"/>
        </w:rPr>
        <w:br/>
        <w:t xml:space="preserve">a zdejmowane masy ziemne i pozostałego nadkładu będą przemieszczane na spąg wyrobiska i wykorzystywane do kształtowania jego zboczy. </w:t>
      </w:r>
      <w:r w:rsidRPr="004F00FD">
        <w:rPr>
          <w:rFonts w:ascii="Arial" w:hAnsi="Arial" w:cs="Arial"/>
          <w:bCs/>
          <w:sz w:val="22"/>
          <w:szCs w:val="22"/>
        </w:rPr>
        <w:t>Humus i nadkład będą magazynowane oddzielnie na tymczasowych zwałowiskach (hałdach) na terenie złoża, poza pasami ochronnymi.</w:t>
      </w:r>
    </w:p>
    <w:p w14:paraId="62454B2D" w14:textId="4C5A482B" w:rsidR="004F00FD" w:rsidRPr="004F00FD" w:rsidRDefault="004F00FD" w:rsidP="004F00FD">
      <w:pPr>
        <w:ind w:firstLine="708"/>
        <w:jc w:val="both"/>
        <w:rPr>
          <w:rFonts w:ascii="Arial" w:hAnsi="Arial" w:cs="Arial"/>
          <w:sz w:val="22"/>
          <w:szCs w:val="22"/>
        </w:rPr>
      </w:pPr>
      <w:r w:rsidRPr="004F00FD">
        <w:rPr>
          <w:rFonts w:ascii="Arial" w:hAnsi="Arial" w:cs="Arial"/>
          <w:sz w:val="22"/>
          <w:szCs w:val="22"/>
        </w:rPr>
        <w:t xml:space="preserve">Po zakończeniu rekultywacji w miejscu wyrobiska powstanie zbiornik wodny </w:t>
      </w:r>
      <w:r w:rsidRPr="004F00FD">
        <w:rPr>
          <w:rFonts w:ascii="Arial" w:hAnsi="Arial" w:cs="Arial"/>
          <w:sz w:val="22"/>
          <w:szCs w:val="22"/>
        </w:rPr>
        <w:br/>
        <w:t>o powierzchni około 1,53 ha. Głębokość zbiornika nie będzie przekraczać 3,0 m</w:t>
      </w:r>
      <w:r w:rsidR="00560AA7">
        <w:rPr>
          <w:rFonts w:ascii="Arial" w:hAnsi="Arial" w:cs="Arial"/>
          <w:sz w:val="22"/>
          <w:szCs w:val="22"/>
        </w:rPr>
        <w:t>.</w:t>
      </w:r>
      <w:r w:rsidRPr="004F00FD">
        <w:rPr>
          <w:rFonts w:ascii="Arial" w:hAnsi="Arial" w:cs="Arial"/>
          <w:sz w:val="22"/>
          <w:szCs w:val="22"/>
        </w:rPr>
        <w:t xml:space="preserve"> </w:t>
      </w:r>
      <w:r w:rsidRPr="004F00FD">
        <w:rPr>
          <w:rFonts w:ascii="Arial" w:hAnsi="Arial" w:cs="Arial"/>
          <w:sz w:val="22"/>
          <w:szCs w:val="22"/>
        </w:rPr>
        <w:br/>
      </w:r>
      <w:r w:rsidR="00560AA7">
        <w:rPr>
          <w:rFonts w:ascii="Arial" w:hAnsi="Arial" w:cs="Arial"/>
          <w:sz w:val="22"/>
          <w:szCs w:val="22"/>
        </w:rPr>
        <w:t>W</w:t>
      </w:r>
      <w:r w:rsidRPr="004F00FD">
        <w:rPr>
          <w:rFonts w:ascii="Arial" w:hAnsi="Arial" w:cs="Arial"/>
          <w:sz w:val="22"/>
          <w:szCs w:val="22"/>
        </w:rPr>
        <w:t>okół zbiornika nie będą budowane żadne obiekty rekreacyjne ani wypoczynkowe, rozmieszczone zostaną jedynie ostrzegawcze tablice informacyjne.</w:t>
      </w:r>
    </w:p>
    <w:p w14:paraId="1761F90F" w14:textId="77777777" w:rsidR="004F00FD" w:rsidRPr="004F00FD" w:rsidRDefault="004F00FD" w:rsidP="004F00FD">
      <w:pPr>
        <w:ind w:firstLine="708"/>
        <w:jc w:val="both"/>
        <w:rPr>
          <w:rFonts w:ascii="Arial" w:hAnsi="Arial" w:cs="Arial"/>
          <w:sz w:val="22"/>
          <w:szCs w:val="22"/>
        </w:rPr>
      </w:pPr>
      <w:r w:rsidRPr="004F00FD">
        <w:rPr>
          <w:rFonts w:ascii="Arial" w:hAnsi="Arial" w:cs="Arial"/>
          <w:bCs/>
          <w:sz w:val="22"/>
          <w:szCs w:val="22"/>
        </w:rPr>
        <w:t xml:space="preserve">Teren planowanego wyrobiska zlokalizowany będzie w odległości ok. 90-120 m od krawędzi wysokiego brzegu rzeki Ropy, pas ochronny po przeprowadzeniu rekultywacji zwiększony zostanie do ok. 105 - 140 m. </w:t>
      </w:r>
      <w:r w:rsidRPr="004F00FD">
        <w:rPr>
          <w:rFonts w:ascii="Arial" w:hAnsi="Arial" w:cs="Arial"/>
          <w:sz w:val="22"/>
          <w:szCs w:val="22"/>
        </w:rPr>
        <w:t xml:space="preserve">Teren planowanego do eksploatacji złoża położony jest w całości w granicach obszaru szczególnego zagrożenia powodzią (zagrożenie </w:t>
      </w:r>
      <w:r w:rsidRPr="004F00FD">
        <w:rPr>
          <w:rFonts w:ascii="Arial" w:hAnsi="Arial" w:cs="Arial"/>
          <w:sz w:val="22"/>
          <w:szCs w:val="22"/>
        </w:rPr>
        <w:br/>
        <w:t>o prawdopodobieństwie wystąpienia Q1% i Q10%).</w:t>
      </w:r>
    </w:p>
    <w:p w14:paraId="249C63A8" w14:textId="77777777" w:rsidR="004F00FD" w:rsidRPr="004F00FD" w:rsidRDefault="004F00FD" w:rsidP="004F00FD">
      <w:pPr>
        <w:suppressAutoHyphens w:val="0"/>
        <w:autoSpaceDE w:val="0"/>
        <w:autoSpaceDN w:val="0"/>
        <w:adjustRightInd w:val="0"/>
        <w:ind w:firstLine="708"/>
        <w:jc w:val="both"/>
        <w:rPr>
          <w:rFonts w:ascii="Arial" w:hAnsi="Arial" w:cs="Arial"/>
          <w:sz w:val="22"/>
          <w:szCs w:val="22"/>
        </w:rPr>
      </w:pPr>
      <w:r w:rsidRPr="004F00FD">
        <w:rPr>
          <w:rFonts w:ascii="Arial" w:hAnsi="Arial" w:cs="Arial"/>
          <w:sz w:val="22"/>
          <w:szCs w:val="22"/>
        </w:rPr>
        <w:t>Woda dostarczana będzie w pojemnikach (butelki) dla osób pracujących na terenie złoża. Ścieki bytowe odprowadzane będą do  przenośnych toalet typu TOI-TOI i okresowo wywożone przez uprawnionych odbiorców do oczyszczalni ścieków.</w:t>
      </w:r>
    </w:p>
    <w:p w14:paraId="1EA7E825" w14:textId="77777777" w:rsidR="004F00FD" w:rsidRPr="004F00FD" w:rsidRDefault="004F00FD" w:rsidP="004F00FD">
      <w:pPr>
        <w:suppressAutoHyphens w:val="0"/>
        <w:autoSpaceDE w:val="0"/>
        <w:autoSpaceDN w:val="0"/>
        <w:adjustRightInd w:val="0"/>
        <w:ind w:firstLine="708"/>
        <w:jc w:val="both"/>
        <w:rPr>
          <w:rFonts w:ascii="Arial" w:eastAsiaTheme="minorHAnsi" w:hAnsi="Arial" w:cs="Arial"/>
          <w:sz w:val="22"/>
          <w:szCs w:val="22"/>
          <w:lang w:eastAsia="en-US"/>
        </w:rPr>
      </w:pPr>
      <w:r w:rsidRPr="004F00FD">
        <w:rPr>
          <w:rFonts w:ascii="Arial" w:eastAsiaTheme="minorHAnsi" w:hAnsi="Arial" w:cs="Arial"/>
          <w:sz w:val="22"/>
          <w:szCs w:val="22"/>
          <w:lang w:eastAsia="en-US"/>
        </w:rPr>
        <w:t>Tankowanie maszyn urabiających złoże następować będzie poza obszarem górniczym w sposób zapewniający ochronę gruntów i wód podziemnych. Samochody transportujące kruszywo będą tankowane na zewnętrznych stacjach paliw.</w:t>
      </w:r>
    </w:p>
    <w:p w14:paraId="4F232EC6" w14:textId="6687AA2C" w:rsidR="00857A61" w:rsidRPr="0016064D" w:rsidRDefault="004F00FD" w:rsidP="0016064D">
      <w:pPr>
        <w:ind w:firstLine="709"/>
        <w:jc w:val="both"/>
        <w:rPr>
          <w:rFonts w:ascii="Arial" w:hAnsi="Arial" w:cs="Arial"/>
          <w:bCs/>
          <w:sz w:val="22"/>
          <w:szCs w:val="22"/>
        </w:rPr>
      </w:pPr>
      <w:r w:rsidRPr="004F00FD">
        <w:rPr>
          <w:rFonts w:ascii="Arial" w:hAnsi="Arial" w:cs="Arial"/>
          <w:bCs/>
          <w:sz w:val="22"/>
          <w:szCs w:val="22"/>
        </w:rPr>
        <w:t>Naprawy i konserwacja sprzętu wykorzystywanego do eksploatacji prowadzone będą w warsztatach zewnętrznych, poza terenem złoża (obszaru górniczego). Stosowany będzie sprawny technicznie sprzęt, bez śladów wycieków płynów eksploatacyjnych i substancji ropopochodnych. Teren złoża zaopatrzony będzie w sorbenty.</w:t>
      </w:r>
    </w:p>
    <w:p w14:paraId="117CFD72" w14:textId="07829DD3" w:rsidR="000E0ACF" w:rsidRPr="0029288C" w:rsidRDefault="000E0ACF" w:rsidP="009D4B16">
      <w:pPr>
        <w:pStyle w:val="Textbody"/>
        <w:spacing w:after="0"/>
        <w:ind w:firstLine="567"/>
        <w:jc w:val="both"/>
        <w:rPr>
          <w:rFonts w:ascii="Arial" w:eastAsia="TimesNewRomanPSMT" w:hAnsi="Arial" w:cs="Arial"/>
          <w:color w:val="000000"/>
          <w:sz w:val="22"/>
          <w:szCs w:val="22"/>
        </w:rPr>
      </w:pPr>
      <w:r w:rsidRPr="0029288C">
        <w:rPr>
          <w:rFonts w:ascii="Arial" w:eastAsia="TimesNewRomanPSMT" w:hAnsi="Arial" w:cs="Arial"/>
          <w:color w:val="000000"/>
          <w:sz w:val="22"/>
          <w:szCs w:val="22"/>
        </w:rPr>
        <w:t xml:space="preserve">Przedmiotowe przedsięwzięcie </w:t>
      </w:r>
      <w:r>
        <w:rPr>
          <w:rFonts w:ascii="Arial" w:eastAsia="TimesNewRomanPSMT" w:hAnsi="Arial" w:cs="Arial"/>
          <w:color w:val="000000"/>
          <w:sz w:val="22"/>
          <w:szCs w:val="22"/>
        </w:rPr>
        <w:t xml:space="preserve">znajduje się (niewielki fragment w północnej części inwestycji) w obszarze </w:t>
      </w:r>
      <w:r w:rsidRPr="0029288C">
        <w:rPr>
          <w:rFonts w:ascii="Arial" w:eastAsia="TimesNewRomanPSMT" w:hAnsi="Arial" w:cs="Arial"/>
          <w:color w:val="000000"/>
          <w:sz w:val="22"/>
          <w:szCs w:val="22"/>
        </w:rPr>
        <w:t xml:space="preserve">Natura 2000, tj. </w:t>
      </w:r>
      <w:r w:rsidR="007733DC">
        <w:rPr>
          <w:rFonts w:ascii="Arial" w:eastAsia="TimesNewRomanPSMT" w:hAnsi="Arial" w:cs="Arial"/>
          <w:color w:val="000000"/>
          <w:sz w:val="22"/>
          <w:szCs w:val="22"/>
        </w:rPr>
        <w:t xml:space="preserve">w </w:t>
      </w:r>
      <w:r>
        <w:rPr>
          <w:rFonts w:ascii="Arial" w:eastAsia="TimesNewRomanPSMT" w:hAnsi="Arial" w:cs="Arial"/>
          <w:color w:val="000000"/>
          <w:sz w:val="22"/>
          <w:szCs w:val="22"/>
        </w:rPr>
        <w:t>specjalnym obszar</w:t>
      </w:r>
      <w:r w:rsidR="007733DC">
        <w:rPr>
          <w:rFonts w:ascii="Arial" w:eastAsia="TimesNewRomanPSMT" w:hAnsi="Arial" w:cs="Arial"/>
          <w:color w:val="000000"/>
          <w:sz w:val="22"/>
          <w:szCs w:val="22"/>
        </w:rPr>
        <w:t>ze</w:t>
      </w:r>
      <w:r>
        <w:rPr>
          <w:rFonts w:ascii="Arial" w:eastAsia="TimesNewRomanPSMT" w:hAnsi="Arial" w:cs="Arial"/>
          <w:color w:val="000000"/>
          <w:sz w:val="22"/>
          <w:szCs w:val="22"/>
        </w:rPr>
        <w:t xml:space="preserve"> ochrony siedlisk </w:t>
      </w:r>
      <w:r w:rsidRPr="0029288C">
        <w:rPr>
          <w:rFonts w:ascii="Arial" w:eastAsia="TimesNewRomanPSMT" w:hAnsi="Arial" w:cs="Arial"/>
          <w:color w:val="000000"/>
          <w:sz w:val="22"/>
          <w:szCs w:val="22"/>
        </w:rPr>
        <w:t>Wisłoka</w:t>
      </w:r>
      <w:r w:rsidR="007733DC">
        <w:rPr>
          <w:rFonts w:ascii="Arial" w:eastAsia="TimesNewRomanPSMT" w:hAnsi="Arial" w:cs="Arial"/>
          <w:color w:val="000000"/>
          <w:sz w:val="22"/>
          <w:szCs w:val="22"/>
        </w:rPr>
        <w:br/>
      </w:r>
      <w:r w:rsidRPr="0029288C">
        <w:rPr>
          <w:rFonts w:ascii="Arial" w:eastAsia="TimesNewRomanPSMT" w:hAnsi="Arial" w:cs="Arial"/>
          <w:color w:val="000000"/>
          <w:sz w:val="22"/>
          <w:szCs w:val="22"/>
        </w:rPr>
        <w:t>z Dopływami PLH180052</w:t>
      </w:r>
      <w:r>
        <w:rPr>
          <w:rFonts w:ascii="Arial" w:eastAsia="TimesNewRomanPSMT" w:hAnsi="Arial" w:cs="Arial"/>
          <w:color w:val="000000"/>
          <w:sz w:val="22"/>
          <w:szCs w:val="22"/>
        </w:rPr>
        <w:t>.</w:t>
      </w:r>
    </w:p>
    <w:p w14:paraId="0313B185" w14:textId="77777777" w:rsidR="000E0ACF" w:rsidRDefault="000E0ACF" w:rsidP="007733DC">
      <w:pPr>
        <w:pStyle w:val="Textbody"/>
        <w:spacing w:after="0"/>
        <w:ind w:firstLine="567"/>
        <w:jc w:val="both"/>
        <w:rPr>
          <w:rFonts w:ascii="Arial" w:eastAsia="TimesNewRomanPSMT" w:hAnsi="Arial" w:cs="Arial"/>
          <w:color w:val="000000"/>
          <w:sz w:val="22"/>
          <w:szCs w:val="22"/>
        </w:rPr>
      </w:pPr>
      <w:r w:rsidRPr="0029288C">
        <w:rPr>
          <w:rFonts w:ascii="Arial" w:eastAsia="TimesNewRomanPSMT" w:hAnsi="Arial" w:cs="Arial"/>
          <w:color w:val="000000"/>
          <w:sz w:val="22"/>
          <w:szCs w:val="22"/>
        </w:rPr>
        <w:t xml:space="preserve">Teren planowanego przedsięwzięcia leży poza granicami korytarzy ekologicznych wyznaczonych w Projekcie korytarzy ekologicznych łączących Europejską Sieć Natura 2000 w Polsce (Jędrzejewski W., Nowak S., Stachura K., </w:t>
      </w:r>
      <w:proofErr w:type="spellStart"/>
      <w:r w:rsidRPr="0029288C">
        <w:rPr>
          <w:rFonts w:ascii="Arial" w:eastAsia="TimesNewRomanPSMT" w:hAnsi="Arial" w:cs="Arial"/>
          <w:color w:val="000000"/>
          <w:sz w:val="22"/>
          <w:szCs w:val="22"/>
        </w:rPr>
        <w:t>Skierczyński</w:t>
      </w:r>
      <w:proofErr w:type="spellEnd"/>
      <w:r w:rsidRPr="0029288C">
        <w:rPr>
          <w:rFonts w:ascii="Arial" w:eastAsia="TimesNewRomanPSMT" w:hAnsi="Arial" w:cs="Arial"/>
          <w:color w:val="000000"/>
          <w:sz w:val="22"/>
          <w:szCs w:val="22"/>
        </w:rPr>
        <w:t xml:space="preserve"> M., </w:t>
      </w:r>
      <w:proofErr w:type="spellStart"/>
      <w:r w:rsidRPr="0029288C">
        <w:rPr>
          <w:rFonts w:ascii="Arial" w:eastAsia="TimesNewRomanPSMT" w:hAnsi="Arial" w:cs="Arial"/>
          <w:color w:val="000000"/>
          <w:sz w:val="22"/>
          <w:szCs w:val="22"/>
        </w:rPr>
        <w:t>Mysłajek</w:t>
      </w:r>
      <w:proofErr w:type="spellEnd"/>
      <w:r w:rsidRPr="0029288C">
        <w:rPr>
          <w:rFonts w:ascii="Arial" w:eastAsia="TimesNewRomanPSMT" w:hAnsi="Arial" w:cs="Arial"/>
          <w:color w:val="000000"/>
          <w:sz w:val="22"/>
          <w:szCs w:val="22"/>
        </w:rPr>
        <w:t xml:space="preserve"> R. W., Niedziałkowski K., Jędrzejewska B., Wójcik J. M., Zalewska H., </w:t>
      </w:r>
      <w:proofErr w:type="spellStart"/>
      <w:r w:rsidRPr="0029288C">
        <w:rPr>
          <w:rFonts w:ascii="Arial" w:eastAsia="TimesNewRomanPSMT" w:hAnsi="Arial" w:cs="Arial"/>
          <w:color w:val="000000"/>
          <w:sz w:val="22"/>
          <w:szCs w:val="22"/>
        </w:rPr>
        <w:t>Pilo</w:t>
      </w:r>
      <w:proofErr w:type="spellEnd"/>
      <w:r w:rsidRPr="0029288C">
        <w:rPr>
          <w:rFonts w:ascii="Arial" w:eastAsia="TimesNewRomanPSMT" w:hAnsi="Arial" w:cs="Arial"/>
          <w:color w:val="000000"/>
          <w:sz w:val="22"/>
          <w:szCs w:val="22"/>
        </w:rPr>
        <w:t xml:space="preserve"> M. 2005; zaktualizowanym w latach 2010 – 2012 przez Instytut Biologii Ssaków PAN w Białowieży), celem zapewnienia łączności ekologicznej, zarówno w skali całego kraju jak i w skali europejskiej.</w:t>
      </w:r>
    </w:p>
    <w:p w14:paraId="258DEA26" w14:textId="2BC072C0" w:rsidR="000E0ACF" w:rsidRDefault="000E0ACF" w:rsidP="007733DC">
      <w:pPr>
        <w:pStyle w:val="Textbody"/>
        <w:spacing w:after="0"/>
        <w:ind w:firstLine="567"/>
        <w:jc w:val="both"/>
        <w:rPr>
          <w:rFonts w:ascii="Arial" w:eastAsia="TimesNewRomanPSMT" w:hAnsi="Arial" w:cs="Arial"/>
          <w:color w:val="000000"/>
          <w:sz w:val="22"/>
          <w:szCs w:val="22"/>
        </w:rPr>
      </w:pPr>
      <w:r w:rsidRPr="00B41D6F">
        <w:rPr>
          <w:rFonts w:ascii="Arial" w:eastAsia="TimesNewRomanPSMT" w:hAnsi="Arial" w:cs="Arial"/>
          <w:color w:val="000000"/>
          <w:sz w:val="22"/>
          <w:szCs w:val="22"/>
        </w:rPr>
        <w:t xml:space="preserve">Złoże zlokalizowane jest w prawobrzeżnej części rzeki Ropa, w odległości ok. 120 m od jej koryta. </w:t>
      </w:r>
    </w:p>
    <w:p w14:paraId="505C7B70" w14:textId="2D7528AB" w:rsidR="000E0ACF" w:rsidRDefault="000E0ACF" w:rsidP="00155322">
      <w:pPr>
        <w:pStyle w:val="Textbody"/>
        <w:spacing w:after="0"/>
        <w:ind w:firstLine="567"/>
        <w:jc w:val="both"/>
        <w:rPr>
          <w:rFonts w:ascii="Arial" w:eastAsia="TimesNewRomanPSMT" w:hAnsi="Arial" w:cs="Arial"/>
          <w:color w:val="000000"/>
          <w:sz w:val="22"/>
          <w:szCs w:val="22"/>
        </w:rPr>
      </w:pPr>
      <w:r w:rsidRPr="00B41D6F">
        <w:rPr>
          <w:rFonts w:ascii="Arial" w:eastAsia="TimesNewRomanPSMT" w:hAnsi="Arial" w:cs="Arial"/>
          <w:color w:val="000000"/>
          <w:sz w:val="22"/>
          <w:szCs w:val="22"/>
        </w:rPr>
        <w:t xml:space="preserve">Obszar przedsięwzięcia stanowi rędzinną terasę rzeki Ropy. W obrębie terenu </w:t>
      </w:r>
      <w:r w:rsidRPr="00B41D6F">
        <w:rPr>
          <w:rFonts w:ascii="Arial" w:eastAsia="TimesNewRomanPSMT" w:hAnsi="Arial" w:cs="Arial"/>
          <w:color w:val="000000"/>
          <w:sz w:val="22"/>
          <w:szCs w:val="22"/>
        </w:rPr>
        <w:lastRenderedPageBreak/>
        <w:t>planowanej odkrywki znajdują się grunty rolne klasy R-</w:t>
      </w:r>
      <w:proofErr w:type="spellStart"/>
      <w:r w:rsidRPr="00B41D6F">
        <w:rPr>
          <w:rFonts w:ascii="Arial" w:eastAsia="TimesNewRomanPSMT" w:hAnsi="Arial" w:cs="Arial"/>
          <w:color w:val="000000"/>
          <w:sz w:val="22"/>
          <w:szCs w:val="22"/>
        </w:rPr>
        <w:t>IVa</w:t>
      </w:r>
      <w:proofErr w:type="spellEnd"/>
      <w:r w:rsidRPr="00B41D6F">
        <w:rPr>
          <w:rFonts w:ascii="Arial" w:eastAsia="TimesNewRomanPSMT" w:hAnsi="Arial" w:cs="Arial"/>
          <w:color w:val="000000"/>
          <w:sz w:val="22"/>
          <w:szCs w:val="22"/>
        </w:rPr>
        <w:t>, R-</w:t>
      </w:r>
      <w:proofErr w:type="spellStart"/>
      <w:r w:rsidRPr="00B41D6F">
        <w:rPr>
          <w:rFonts w:ascii="Arial" w:eastAsia="TimesNewRomanPSMT" w:hAnsi="Arial" w:cs="Arial"/>
          <w:color w:val="000000"/>
          <w:sz w:val="22"/>
          <w:szCs w:val="22"/>
        </w:rPr>
        <w:t>IVb</w:t>
      </w:r>
      <w:proofErr w:type="spellEnd"/>
      <w:r w:rsidRPr="00B41D6F">
        <w:rPr>
          <w:rFonts w:ascii="Arial" w:eastAsia="TimesNewRomanPSMT" w:hAnsi="Arial" w:cs="Arial"/>
          <w:color w:val="000000"/>
          <w:sz w:val="22"/>
          <w:szCs w:val="22"/>
        </w:rPr>
        <w:t>,</w:t>
      </w:r>
      <w:r>
        <w:rPr>
          <w:rFonts w:ascii="Arial" w:eastAsia="TimesNewRomanPSMT" w:hAnsi="Arial" w:cs="Arial"/>
          <w:color w:val="000000"/>
          <w:sz w:val="22"/>
          <w:szCs w:val="22"/>
        </w:rPr>
        <w:t xml:space="preserve"> </w:t>
      </w:r>
      <w:r w:rsidRPr="00B41D6F">
        <w:rPr>
          <w:rFonts w:ascii="Arial" w:eastAsia="TimesNewRomanPSMT" w:hAnsi="Arial" w:cs="Arial"/>
          <w:color w:val="000000"/>
          <w:sz w:val="22"/>
          <w:szCs w:val="22"/>
        </w:rPr>
        <w:t xml:space="preserve">R-V, </w:t>
      </w:r>
      <w:proofErr w:type="spellStart"/>
      <w:r w:rsidRPr="00B41D6F">
        <w:rPr>
          <w:rFonts w:ascii="Arial" w:eastAsia="TimesNewRomanPSMT" w:hAnsi="Arial" w:cs="Arial"/>
          <w:color w:val="000000"/>
          <w:sz w:val="22"/>
          <w:szCs w:val="22"/>
        </w:rPr>
        <w:t>PsV</w:t>
      </w:r>
      <w:proofErr w:type="spellEnd"/>
      <w:r w:rsidRPr="00B41D6F">
        <w:rPr>
          <w:rFonts w:ascii="Arial" w:eastAsia="TimesNewRomanPSMT" w:hAnsi="Arial" w:cs="Arial"/>
          <w:color w:val="000000"/>
          <w:sz w:val="22"/>
          <w:szCs w:val="22"/>
        </w:rPr>
        <w:t xml:space="preserve">/ </w:t>
      </w:r>
      <w:proofErr w:type="spellStart"/>
      <w:r w:rsidRPr="00B41D6F">
        <w:rPr>
          <w:rFonts w:ascii="Arial" w:eastAsia="TimesNewRomanPSMT" w:hAnsi="Arial" w:cs="Arial"/>
          <w:color w:val="000000"/>
          <w:sz w:val="22"/>
          <w:szCs w:val="22"/>
        </w:rPr>
        <w:t>PsVI</w:t>
      </w:r>
      <w:proofErr w:type="spellEnd"/>
      <w:r w:rsidRPr="00B41D6F">
        <w:rPr>
          <w:rFonts w:ascii="Arial" w:eastAsia="TimesNewRomanPSMT" w:hAnsi="Arial" w:cs="Arial"/>
          <w:color w:val="000000"/>
          <w:sz w:val="22"/>
          <w:szCs w:val="22"/>
        </w:rPr>
        <w:t xml:space="preserve"> i </w:t>
      </w:r>
      <w:proofErr w:type="spellStart"/>
      <w:r w:rsidRPr="00B41D6F">
        <w:rPr>
          <w:rFonts w:ascii="Arial" w:eastAsia="TimesNewRomanPSMT" w:hAnsi="Arial" w:cs="Arial"/>
          <w:color w:val="000000"/>
          <w:sz w:val="22"/>
          <w:szCs w:val="22"/>
        </w:rPr>
        <w:t>LsVI</w:t>
      </w:r>
      <w:proofErr w:type="spellEnd"/>
      <w:r>
        <w:rPr>
          <w:rFonts w:ascii="Arial" w:eastAsia="TimesNewRomanPSMT" w:hAnsi="Arial" w:cs="Arial"/>
          <w:color w:val="000000"/>
          <w:sz w:val="22"/>
          <w:szCs w:val="22"/>
        </w:rPr>
        <w:t>,</w:t>
      </w:r>
      <w:r w:rsidRPr="00B41D6F">
        <w:rPr>
          <w:rFonts w:ascii="Arial" w:eastAsia="TimesNewRomanPSMT" w:hAnsi="Arial" w:cs="Arial"/>
          <w:color w:val="000000"/>
          <w:sz w:val="22"/>
          <w:szCs w:val="22"/>
        </w:rPr>
        <w:t xml:space="preserve"> </w:t>
      </w:r>
      <w:r>
        <w:rPr>
          <w:rFonts w:ascii="Arial" w:eastAsia="TimesNewRomanPSMT" w:hAnsi="Arial" w:cs="Arial"/>
          <w:color w:val="000000"/>
          <w:sz w:val="22"/>
          <w:szCs w:val="22"/>
        </w:rPr>
        <w:t>p</w:t>
      </w:r>
      <w:r w:rsidRPr="00B41D6F">
        <w:rPr>
          <w:rFonts w:ascii="Arial" w:eastAsia="TimesNewRomanPSMT" w:hAnsi="Arial" w:cs="Arial"/>
          <w:color w:val="000000"/>
          <w:sz w:val="22"/>
          <w:szCs w:val="22"/>
        </w:rPr>
        <w:t>rzy czym aktualnie użytkowane rolniczo grunty(użytek roln</w:t>
      </w:r>
      <w:r>
        <w:rPr>
          <w:rFonts w:ascii="Arial" w:eastAsia="TimesNewRomanPSMT" w:hAnsi="Arial" w:cs="Arial"/>
          <w:color w:val="000000"/>
          <w:sz w:val="22"/>
          <w:szCs w:val="22"/>
        </w:rPr>
        <w:t xml:space="preserve">y </w:t>
      </w:r>
      <w:r w:rsidRPr="00B41D6F">
        <w:rPr>
          <w:rFonts w:ascii="Arial" w:eastAsia="TimesNewRomanPSMT" w:hAnsi="Arial" w:cs="Arial"/>
          <w:color w:val="000000"/>
          <w:sz w:val="22"/>
          <w:szCs w:val="22"/>
        </w:rPr>
        <w:t>i zielony) znajdują się wyłącznie w obrębie nieruchomości oznaczonych jako działki</w:t>
      </w:r>
      <w:r>
        <w:rPr>
          <w:rFonts w:ascii="Arial" w:eastAsia="TimesNewRomanPSMT" w:hAnsi="Arial" w:cs="Arial"/>
          <w:color w:val="000000"/>
          <w:sz w:val="22"/>
          <w:szCs w:val="22"/>
        </w:rPr>
        <w:t xml:space="preserve"> </w:t>
      </w:r>
      <w:r w:rsidRPr="00B41D6F">
        <w:rPr>
          <w:rFonts w:ascii="Arial" w:eastAsia="TimesNewRomanPSMT" w:hAnsi="Arial" w:cs="Arial"/>
          <w:color w:val="000000"/>
          <w:sz w:val="22"/>
          <w:szCs w:val="22"/>
        </w:rPr>
        <w:t>ewidencyjne o nr 195, 196 i 197 (w części południowej planowanej do eksploatacji</w:t>
      </w:r>
      <w:r>
        <w:rPr>
          <w:rFonts w:ascii="Arial" w:eastAsia="TimesNewRomanPSMT" w:hAnsi="Arial" w:cs="Arial"/>
          <w:color w:val="000000"/>
          <w:sz w:val="22"/>
          <w:szCs w:val="22"/>
        </w:rPr>
        <w:t xml:space="preserve"> </w:t>
      </w:r>
      <w:r w:rsidRPr="00B41D6F">
        <w:rPr>
          <w:rFonts w:ascii="Arial" w:eastAsia="TimesNewRomanPSMT" w:hAnsi="Arial" w:cs="Arial"/>
          <w:color w:val="000000"/>
          <w:sz w:val="22"/>
          <w:szCs w:val="22"/>
        </w:rPr>
        <w:t>powierzchni). Pozostałe grunty, niegdyś użytkowane rolniczo, znajdują się w stanie</w:t>
      </w:r>
      <w:r>
        <w:rPr>
          <w:rFonts w:ascii="Arial" w:eastAsia="TimesNewRomanPSMT" w:hAnsi="Arial" w:cs="Arial"/>
          <w:color w:val="000000"/>
          <w:sz w:val="22"/>
          <w:szCs w:val="22"/>
        </w:rPr>
        <w:t xml:space="preserve"> </w:t>
      </w:r>
      <w:r w:rsidRPr="00B41D6F">
        <w:rPr>
          <w:rFonts w:ascii="Arial" w:eastAsia="TimesNewRomanPSMT" w:hAnsi="Arial" w:cs="Arial"/>
          <w:color w:val="000000"/>
          <w:sz w:val="22"/>
          <w:szCs w:val="22"/>
        </w:rPr>
        <w:t>zaawansowanej sukcesji.</w:t>
      </w:r>
    </w:p>
    <w:p w14:paraId="06F85B0C" w14:textId="77777777" w:rsidR="000E0ACF" w:rsidRDefault="000E0ACF" w:rsidP="00155322">
      <w:pPr>
        <w:pStyle w:val="Textbody"/>
        <w:spacing w:after="0"/>
        <w:ind w:firstLine="567"/>
        <w:jc w:val="both"/>
        <w:rPr>
          <w:rFonts w:ascii="Arial" w:eastAsia="TimesNewRomanPSMT" w:hAnsi="Arial" w:cs="Arial"/>
          <w:color w:val="000000"/>
          <w:sz w:val="22"/>
          <w:szCs w:val="22"/>
        </w:rPr>
      </w:pPr>
      <w:r>
        <w:rPr>
          <w:rFonts w:ascii="Arial" w:eastAsia="TimesNewRomanPSMT" w:hAnsi="Arial" w:cs="Arial"/>
          <w:color w:val="000000"/>
          <w:sz w:val="22"/>
          <w:szCs w:val="22"/>
        </w:rPr>
        <w:t xml:space="preserve">Po </w:t>
      </w:r>
      <w:r w:rsidRPr="003769F3">
        <w:rPr>
          <w:rFonts w:ascii="Arial" w:eastAsia="TimesNewRomanPSMT" w:hAnsi="Arial" w:cs="Arial"/>
          <w:color w:val="000000"/>
          <w:sz w:val="22"/>
          <w:szCs w:val="22"/>
        </w:rPr>
        <w:t>całkowitej eksploatacji złoża powstanie wyrobisko o objętości około 97,1 tyś.</w:t>
      </w:r>
      <w:r>
        <w:rPr>
          <w:rFonts w:ascii="Arial" w:eastAsia="TimesNewRomanPSMT" w:hAnsi="Arial" w:cs="Arial"/>
          <w:color w:val="000000"/>
          <w:sz w:val="22"/>
          <w:szCs w:val="22"/>
        </w:rPr>
        <w:t xml:space="preserve"> </w:t>
      </w:r>
      <w:r w:rsidRPr="003769F3">
        <w:rPr>
          <w:rFonts w:ascii="Arial" w:eastAsia="TimesNewRomanPSMT" w:hAnsi="Arial" w:cs="Arial"/>
          <w:color w:val="000000"/>
          <w:sz w:val="22"/>
          <w:szCs w:val="22"/>
        </w:rPr>
        <w:t>m</w:t>
      </w:r>
      <w:r w:rsidRPr="003769F3">
        <w:rPr>
          <w:rFonts w:ascii="Arial" w:eastAsia="TimesNewRomanPSMT" w:hAnsi="Arial" w:cs="Arial"/>
          <w:color w:val="000000"/>
          <w:sz w:val="22"/>
          <w:szCs w:val="22"/>
          <w:vertAlign w:val="superscript"/>
        </w:rPr>
        <w:t>3</w:t>
      </w:r>
      <w:r w:rsidRPr="003769F3">
        <w:rPr>
          <w:rFonts w:ascii="Arial" w:eastAsia="TimesNewRomanPSMT" w:hAnsi="Arial" w:cs="Arial"/>
          <w:color w:val="000000"/>
          <w:sz w:val="22"/>
          <w:szCs w:val="22"/>
        </w:rPr>
        <w:t xml:space="preserve"> i o pow. około 1,9906 ha. Ilość pozyskanego nadkładu (około 22,7 tyś. m</w:t>
      </w:r>
      <w:r w:rsidRPr="003769F3">
        <w:rPr>
          <w:rFonts w:ascii="Arial" w:eastAsia="TimesNewRomanPSMT" w:hAnsi="Arial" w:cs="Arial"/>
          <w:color w:val="000000"/>
          <w:sz w:val="22"/>
          <w:szCs w:val="22"/>
          <w:vertAlign w:val="superscript"/>
        </w:rPr>
        <w:t>3</w:t>
      </w:r>
      <w:r w:rsidRPr="003769F3">
        <w:rPr>
          <w:rFonts w:ascii="Arial" w:eastAsia="TimesNewRomanPSMT" w:hAnsi="Arial" w:cs="Arial"/>
          <w:color w:val="000000"/>
          <w:sz w:val="22"/>
          <w:szCs w:val="22"/>
        </w:rPr>
        <w:t xml:space="preserve"> ) pozwoli na</w:t>
      </w:r>
      <w:r>
        <w:rPr>
          <w:rFonts w:ascii="Arial" w:eastAsia="TimesNewRomanPSMT" w:hAnsi="Arial" w:cs="Arial"/>
          <w:color w:val="000000"/>
          <w:sz w:val="22"/>
          <w:szCs w:val="22"/>
        </w:rPr>
        <w:t xml:space="preserve"> </w:t>
      </w:r>
      <w:r w:rsidRPr="003769F3">
        <w:rPr>
          <w:rFonts w:ascii="Arial" w:eastAsia="TimesNewRomanPSMT" w:hAnsi="Arial" w:cs="Arial"/>
          <w:color w:val="000000"/>
          <w:sz w:val="22"/>
          <w:szCs w:val="22"/>
        </w:rPr>
        <w:t>zasypanie części wyrobiska (około 0,47 ha) i zrekultywowanie go na potrzeby rolne (głównie</w:t>
      </w:r>
      <w:r>
        <w:rPr>
          <w:rFonts w:ascii="Arial" w:eastAsia="TimesNewRomanPSMT" w:hAnsi="Arial" w:cs="Arial"/>
          <w:color w:val="000000"/>
          <w:sz w:val="22"/>
          <w:szCs w:val="22"/>
        </w:rPr>
        <w:t xml:space="preserve"> </w:t>
      </w:r>
      <w:r w:rsidRPr="003769F3">
        <w:rPr>
          <w:rFonts w:ascii="Arial" w:eastAsia="TimesNewRomanPSMT" w:hAnsi="Arial" w:cs="Arial"/>
          <w:color w:val="000000"/>
          <w:sz w:val="22"/>
          <w:szCs w:val="22"/>
        </w:rPr>
        <w:t>użytki zielone). Pozostała część o pow. około 1,53 ha pozostanie jako zbiornik wodny otwarty</w:t>
      </w:r>
      <w:r>
        <w:rPr>
          <w:rFonts w:ascii="Arial" w:eastAsia="TimesNewRomanPSMT" w:hAnsi="Arial" w:cs="Arial"/>
          <w:color w:val="000000"/>
          <w:sz w:val="22"/>
          <w:szCs w:val="22"/>
        </w:rPr>
        <w:t xml:space="preserve"> </w:t>
      </w:r>
      <w:r w:rsidRPr="003769F3">
        <w:rPr>
          <w:rFonts w:ascii="Arial" w:eastAsia="TimesNewRomanPSMT" w:hAnsi="Arial" w:cs="Arial"/>
          <w:color w:val="000000"/>
          <w:sz w:val="22"/>
          <w:szCs w:val="22"/>
        </w:rPr>
        <w:t>pozostawiony naturalnym procesom biologicznym</w:t>
      </w:r>
      <w:r>
        <w:rPr>
          <w:rFonts w:ascii="Arial" w:eastAsia="TimesNewRomanPSMT" w:hAnsi="Arial" w:cs="Arial"/>
          <w:color w:val="000000"/>
          <w:sz w:val="22"/>
          <w:szCs w:val="22"/>
        </w:rPr>
        <w:t xml:space="preserve"> (o</w:t>
      </w:r>
      <w:r w:rsidRPr="00B41D6F">
        <w:rPr>
          <w:rFonts w:ascii="Arial" w:eastAsia="TimesNewRomanPSMT" w:hAnsi="Arial" w:cs="Arial"/>
          <w:color w:val="000000"/>
          <w:sz w:val="22"/>
          <w:szCs w:val="22"/>
        </w:rPr>
        <w:t>becnie nie zakłada się zarybiania powstałego zbiornika i prowadzenia hodowli ryb</w:t>
      </w:r>
      <w:r>
        <w:rPr>
          <w:rFonts w:ascii="Arial" w:eastAsia="TimesNewRomanPSMT" w:hAnsi="Arial" w:cs="Arial"/>
          <w:color w:val="000000"/>
          <w:sz w:val="22"/>
          <w:szCs w:val="22"/>
        </w:rPr>
        <w:t>)</w:t>
      </w:r>
      <w:r w:rsidRPr="003769F3">
        <w:rPr>
          <w:rFonts w:ascii="Arial" w:eastAsia="TimesNewRomanPSMT" w:hAnsi="Arial" w:cs="Arial"/>
          <w:color w:val="000000"/>
          <w:sz w:val="22"/>
          <w:szCs w:val="22"/>
        </w:rPr>
        <w:t>.</w:t>
      </w:r>
    </w:p>
    <w:p w14:paraId="00C9894B" w14:textId="57EF5EFD" w:rsidR="000E0ACF" w:rsidRDefault="000E0ACF" w:rsidP="00155322">
      <w:pPr>
        <w:pStyle w:val="Textbody"/>
        <w:spacing w:after="0"/>
        <w:ind w:firstLine="567"/>
        <w:jc w:val="both"/>
        <w:rPr>
          <w:rFonts w:ascii="Arial" w:eastAsia="TimesNewRomanPSMT" w:hAnsi="Arial" w:cs="Arial"/>
          <w:color w:val="000000"/>
          <w:sz w:val="22"/>
          <w:szCs w:val="22"/>
        </w:rPr>
      </w:pPr>
      <w:r>
        <w:rPr>
          <w:rFonts w:ascii="Arial" w:eastAsia="TimesNewRomanPSMT" w:hAnsi="Arial" w:cs="Arial"/>
          <w:color w:val="000000"/>
          <w:sz w:val="22"/>
          <w:szCs w:val="22"/>
        </w:rPr>
        <w:t xml:space="preserve">W ramach prac konieczna jest wycinka drzew - </w:t>
      </w:r>
      <w:r w:rsidRPr="00E16F64">
        <w:rPr>
          <w:rFonts w:ascii="Arial" w:eastAsia="TimesNewRomanPSMT" w:hAnsi="Arial" w:cs="Arial"/>
          <w:color w:val="000000"/>
          <w:sz w:val="22"/>
          <w:szCs w:val="22"/>
        </w:rPr>
        <w:t xml:space="preserve">zostanie </w:t>
      </w:r>
      <w:r w:rsidR="00155322">
        <w:rPr>
          <w:rFonts w:ascii="Arial" w:eastAsia="TimesNewRomanPSMT" w:hAnsi="Arial" w:cs="Arial"/>
          <w:color w:val="000000"/>
          <w:sz w:val="22"/>
          <w:szCs w:val="22"/>
        </w:rPr>
        <w:t xml:space="preserve">ona </w:t>
      </w:r>
      <w:r w:rsidRPr="00E16F64">
        <w:rPr>
          <w:rFonts w:ascii="Arial" w:eastAsia="TimesNewRomanPSMT" w:hAnsi="Arial" w:cs="Arial"/>
          <w:color w:val="000000"/>
          <w:sz w:val="22"/>
          <w:szCs w:val="22"/>
        </w:rPr>
        <w:t>ograniczona wyłącznie do obszaru, na którym planowana jest</w:t>
      </w:r>
      <w:r>
        <w:rPr>
          <w:rFonts w:ascii="Arial" w:eastAsia="TimesNewRomanPSMT" w:hAnsi="Arial" w:cs="Arial"/>
          <w:color w:val="000000"/>
          <w:sz w:val="22"/>
          <w:szCs w:val="22"/>
        </w:rPr>
        <w:t xml:space="preserve"> </w:t>
      </w:r>
      <w:r w:rsidRPr="00E16F64">
        <w:rPr>
          <w:rFonts w:ascii="Arial" w:eastAsia="TimesNewRomanPSMT" w:hAnsi="Arial" w:cs="Arial"/>
          <w:color w:val="000000"/>
          <w:sz w:val="22"/>
          <w:szCs w:val="22"/>
        </w:rPr>
        <w:t>eksploatacja. Zgodnie z przeprowadzoną inwentaryzacją dotyczyć będzie ona zbiorowiska zarośli</w:t>
      </w:r>
      <w:r>
        <w:rPr>
          <w:rFonts w:ascii="Arial" w:eastAsia="TimesNewRomanPSMT" w:hAnsi="Arial" w:cs="Arial"/>
          <w:color w:val="000000"/>
          <w:sz w:val="22"/>
          <w:szCs w:val="22"/>
        </w:rPr>
        <w:t xml:space="preserve"> </w:t>
      </w:r>
      <w:r w:rsidRPr="00E16F64">
        <w:rPr>
          <w:rFonts w:ascii="Arial" w:eastAsia="TimesNewRomanPSMT" w:hAnsi="Arial" w:cs="Arial"/>
          <w:color w:val="000000"/>
          <w:sz w:val="22"/>
          <w:szCs w:val="22"/>
        </w:rPr>
        <w:t xml:space="preserve">wierzbowych z wierzbą kruchą </w:t>
      </w:r>
      <w:proofErr w:type="spellStart"/>
      <w:r w:rsidRPr="00E16F64">
        <w:rPr>
          <w:rFonts w:ascii="Arial" w:eastAsia="TimesNewRomanPSMT" w:hAnsi="Arial" w:cs="Arial"/>
          <w:i/>
          <w:iCs/>
          <w:color w:val="000000"/>
          <w:sz w:val="22"/>
          <w:szCs w:val="22"/>
        </w:rPr>
        <w:t>Salix</w:t>
      </w:r>
      <w:proofErr w:type="spellEnd"/>
      <w:r w:rsidRPr="00E16F64">
        <w:rPr>
          <w:rFonts w:ascii="Arial" w:eastAsia="TimesNewRomanPSMT" w:hAnsi="Arial" w:cs="Arial"/>
          <w:i/>
          <w:iCs/>
          <w:color w:val="000000"/>
          <w:sz w:val="22"/>
          <w:szCs w:val="22"/>
        </w:rPr>
        <w:t xml:space="preserve"> </w:t>
      </w:r>
      <w:proofErr w:type="spellStart"/>
      <w:r w:rsidRPr="00E16F64">
        <w:rPr>
          <w:rFonts w:ascii="Arial" w:eastAsia="TimesNewRomanPSMT" w:hAnsi="Arial" w:cs="Arial"/>
          <w:i/>
          <w:iCs/>
          <w:color w:val="000000"/>
          <w:sz w:val="22"/>
          <w:szCs w:val="22"/>
        </w:rPr>
        <w:t>fragilis</w:t>
      </w:r>
      <w:proofErr w:type="spellEnd"/>
      <w:r w:rsidRPr="00E16F64">
        <w:rPr>
          <w:rFonts w:ascii="Arial" w:eastAsia="TimesNewRomanPSMT" w:hAnsi="Arial" w:cs="Arial"/>
          <w:color w:val="000000"/>
          <w:sz w:val="22"/>
          <w:szCs w:val="22"/>
        </w:rPr>
        <w:t xml:space="preserve">, wierzbą szarą </w:t>
      </w:r>
      <w:proofErr w:type="spellStart"/>
      <w:r w:rsidRPr="00E16F64">
        <w:rPr>
          <w:rFonts w:ascii="Arial" w:eastAsia="TimesNewRomanPSMT" w:hAnsi="Arial" w:cs="Arial"/>
          <w:i/>
          <w:iCs/>
          <w:color w:val="000000"/>
          <w:sz w:val="22"/>
          <w:szCs w:val="22"/>
        </w:rPr>
        <w:t>Salix</w:t>
      </w:r>
      <w:proofErr w:type="spellEnd"/>
      <w:r w:rsidRPr="00E16F64">
        <w:rPr>
          <w:rFonts w:ascii="Arial" w:eastAsia="TimesNewRomanPSMT" w:hAnsi="Arial" w:cs="Arial"/>
          <w:i/>
          <w:iCs/>
          <w:color w:val="000000"/>
          <w:sz w:val="22"/>
          <w:szCs w:val="22"/>
        </w:rPr>
        <w:t xml:space="preserve"> </w:t>
      </w:r>
      <w:proofErr w:type="spellStart"/>
      <w:r w:rsidRPr="00E16F64">
        <w:rPr>
          <w:rFonts w:ascii="Arial" w:eastAsia="TimesNewRomanPSMT" w:hAnsi="Arial" w:cs="Arial"/>
          <w:i/>
          <w:iCs/>
          <w:color w:val="000000"/>
          <w:sz w:val="22"/>
          <w:szCs w:val="22"/>
        </w:rPr>
        <w:t>cinerea</w:t>
      </w:r>
      <w:proofErr w:type="spellEnd"/>
      <w:r w:rsidRPr="00E16F64">
        <w:rPr>
          <w:rFonts w:ascii="Arial" w:eastAsia="TimesNewRomanPSMT" w:hAnsi="Arial" w:cs="Arial"/>
          <w:color w:val="000000"/>
          <w:sz w:val="22"/>
          <w:szCs w:val="22"/>
        </w:rPr>
        <w:t xml:space="preserve">, wierzbą uszatą </w:t>
      </w:r>
      <w:proofErr w:type="spellStart"/>
      <w:r w:rsidRPr="00E16F64">
        <w:rPr>
          <w:rFonts w:ascii="Arial" w:eastAsia="TimesNewRomanPSMT" w:hAnsi="Arial" w:cs="Arial"/>
          <w:i/>
          <w:iCs/>
          <w:color w:val="000000"/>
          <w:sz w:val="22"/>
          <w:szCs w:val="22"/>
        </w:rPr>
        <w:t>Salix</w:t>
      </w:r>
      <w:proofErr w:type="spellEnd"/>
      <w:r w:rsidRPr="00E16F64">
        <w:rPr>
          <w:rFonts w:ascii="Arial" w:eastAsia="TimesNewRomanPSMT" w:hAnsi="Arial" w:cs="Arial"/>
          <w:i/>
          <w:iCs/>
          <w:color w:val="000000"/>
          <w:sz w:val="22"/>
          <w:szCs w:val="22"/>
        </w:rPr>
        <w:t xml:space="preserve"> </w:t>
      </w:r>
      <w:proofErr w:type="spellStart"/>
      <w:r w:rsidRPr="00E16F64">
        <w:rPr>
          <w:rFonts w:ascii="Arial" w:eastAsia="TimesNewRomanPSMT" w:hAnsi="Arial" w:cs="Arial"/>
          <w:i/>
          <w:iCs/>
          <w:color w:val="000000"/>
          <w:sz w:val="22"/>
          <w:szCs w:val="22"/>
        </w:rPr>
        <w:t>aurita</w:t>
      </w:r>
      <w:proofErr w:type="spellEnd"/>
      <w:r w:rsidRPr="00E16F64">
        <w:rPr>
          <w:rFonts w:ascii="Arial" w:eastAsia="TimesNewRomanPSMT" w:hAnsi="Arial" w:cs="Arial"/>
          <w:color w:val="000000"/>
          <w:sz w:val="22"/>
          <w:szCs w:val="22"/>
        </w:rPr>
        <w:t xml:space="preserve">, topolą osiką </w:t>
      </w:r>
      <w:proofErr w:type="spellStart"/>
      <w:r w:rsidRPr="00E16F64">
        <w:rPr>
          <w:rFonts w:ascii="Arial" w:eastAsia="TimesNewRomanPSMT" w:hAnsi="Arial" w:cs="Arial"/>
          <w:i/>
          <w:iCs/>
          <w:color w:val="000000"/>
          <w:sz w:val="22"/>
          <w:szCs w:val="22"/>
        </w:rPr>
        <w:t>Populus</w:t>
      </w:r>
      <w:proofErr w:type="spellEnd"/>
      <w:r w:rsidRPr="00E16F64">
        <w:rPr>
          <w:rFonts w:ascii="Arial" w:eastAsia="TimesNewRomanPSMT" w:hAnsi="Arial" w:cs="Arial"/>
          <w:i/>
          <w:iCs/>
          <w:color w:val="000000"/>
          <w:sz w:val="22"/>
          <w:szCs w:val="22"/>
        </w:rPr>
        <w:t xml:space="preserve"> </w:t>
      </w:r>
      <w:proofErr w:type="spellStart"/>
      <w:r w:rsidRPr="00E16F64">
        <w:rPr>
          <w:rFonts w:ascii="Arial" w:eastAsia="TimesNewRomanPSMT" w:hAnsi="Arial" w:cs="Arial"/>
          <w:i/>
          <w:iCs/>
          <w:color w:val="000000"/>
          <w:sz w:val="22"/>
          <w:szCs w:val="22"/>
        </w:rPr>
        <w:t>tremula</w:t>
      </w:r>
      <w:proofErr w:type="spellEnd"/>
      <w:r w:rsidRPr="00E16F64">
        <w:rPr>
          <w:rFonts w:ascii="Arial" w:eastAsia="TimesNewRomanPSMT" w:hAnsi="Arial" w:cs="Arial"/>
          <w:color w:val="000000"/>
          <w:sz w:val="22"/>
          <w:szCs w:val="22"/>
        </w:rPr>
        <w:t xml:space="preserve">, brzozą brodawkową </w:t>
      </w:r>
      <w:proofErr w:type="spellStart"/>
      <w:r w:rsidRPr="0003160B">
        <w:rPr>
          <w:rFonts w:ascii="Arial" w:eastAsia="TimesNewRomanPSMT" w:hAnsi="Arial" w:cs="Arial"/>
          <w:i/>
          <w:iCs/>
          <w:color w:val="000000"/>
          <w:sz w:val="22"/>
          <w:szCs w:val="22"/>
        </w:rPr>
        <w:t>Betula</w:t>
      </w:r>
      <w:proofErr w:type="spellEnd"/>
      <w:r w:rsidRPr="0003160B">
        <w:rPr>
          <w:rFonts w:ascii="Arial" w:eastAsia="TimesNewRomanPSMT" w:hAnsi="Arial" w:cs="Arial"/>
          <w:i/>
          <w:iCs/>
          <w:color w:val="000000"/>
          <w:sz w:val="22"/>
          <w:szCs w:val="22"/>
        </w:rPr>
        <w:t xml:space="preserve"> </w:t>
      </w:r>
      <w:proofErr w:type="spellStart"/>
      <w:r w:rsidRPr="0003160B">
        <w:rPr>
          <w:rFonts w:ascii="Arial" w:eastAsia="TimesNewRomanPSMT" w:hAnsi="Arial" w:cs="Arial"/>
          <w:i/>
          <w:iCs/>
          <w:color w:val="000000"/>
          <w:sz w:val="22"/>
          <w:szCs w:val="22"/>
        </w:rPr>
        <w:t>pendula</w:t>
      </w:r>
      <w:proofErr w:type="spellEnd"/>
      <w:r w:rsidRPr="00E16F64">
        <w:rPr>
          <w:rFonts w:ascii="Arial" w:eastAsia="TimesNewRomanPSMT" w:hAnsi="Arial" w:cs="Arial"/>
          <w:color w:val="000000"/>
          <w:sz w:val="22"/>
          <w:szCs w:val="22"/>
        </w:rPr>
        <w:t xml:space="preserve">, głogami </w:t>
      </w:r>
      <w:proofErr w:type="spellStart"/>
      <w:r w:rsidRPr="0003160B">
        <w:rPr>
          <w:rFonts w:ascii="Arial" w:eastAsia="TimesNewRomanPSMT" w:hAnsi="Arial" w:cs="Arial"/>
          <w:i/>
          <w:iCs/>
          <w:color w:val="000000"/>
          <w:sz w:val="22"/>
          <w:szCs w:val="22"/>
        </w:rPr>
        <w:t>Crateagus</w:t>
      </w:r>
      <w:proofErr w:type="spellEnd"/>
      <w:r w:rsidRPr="0003160B">
        <w:rPr>
          <w:rFonts w:ascii="Arial" w:eastAsia="TimesNewRomanPSMT" w:hAnsi="Arial" w:cs="Arial"/>
          <w:i/>
          <w:iCs/>
          <w:color w:val="000000"/>
          <w:sz w:val="22"/>
          <w:szCs w:val="22"/>
        </w:rPr>
        <w:t xml:space="preserve"> sp</w:t>
      </w:r>
      <w:r w:rsidRPr="00E16F64">
        <w:rPr>
          <w:rFonts w:ascii="Arial" w:eastAsia="TimesNewRomanPSMT" w:hAnsi="Arial" w:cs="Arial"/>
          <w:color w:val="000000"/>
          <w:sz w:val="22"/>
          <w:szCs w:val="22"/>
        </w:rPr>
        <w:t>. i</w:t>
      </w:r>
      <w:r>
        <w:rPr>
          <w:rFonts w:ascii="Arial" w:eastAsia="TimesNewRomanPSMT" w:hAnsi="Arial" w:cs="Arial"/>
          <w:color w:val="000000"/>
          <w:sz w:val="22"/>
          <w:szCs w:val="22"/>
        </w:rPr>
        <w:t xml:space="preserve"> </w:t>
      </w:r>
      <w:r w:rsidRPr="00E16F64">
        <w:rPr>
          <w:rFonts w:ascii="Arial" w:eastAsia="TimesNewRomanPSMT" w:hAnsi="Arial" w:cs="Arial"/>
          <w:color w:val="000000"/>
          <w:sz w:val="22"/>
          <w:szCs w:val="22"/>
        </w:rPr>
        <w:t xml:space="preserve">kruszyną pospolitą </w:t>
      </w:r>
      <w:proofErr w:type="spellStart"/>
      <w:r w:rsidRPr="0003160B">
        <w:rPr>
          <w:rFonts w:ascii="Arial" w:eastAsia="TimesNewRomanPSMT" w:hAnsi="Arial" w:cs="Arial"/>
          <w:i/>
          <w:iCs/>
          <w:color w:val="000000"/>
          <w:sz w:val="22"/>
          <w:szCs w:val="22"/>
        </w:rPr>
        <w:t>Frangula</w:t>
      </w:r>
      <w:proofErr w:type="spellEnd"/>
      <w:r w:rsidRPr="0003160B">
        <w:rPr>
          <w:rFonts w:ascii="Arial" w:eastAsia="TimesNewRomanPSMT" w:hAnsi="Arial" w:cs="Arial"/>
          <w:i/>
          <w:iCs/>
          <w:color w:val="000000"/>
          <w:sz w:val="22"/>
          <w:szCs w:val="22"/>
        </w:rPr>
        <w:t xml:space="preserve"> </w:t>
      </w:r>
      <w:proofErr w:type="spellStart"/>
      <w:r w:rsidRPr="0003160B">
        <w:rPr>
          <w:rFonts w:ascii="Arial" w:eastAsia="TimesNewRomanPSMT" w:hAnsi="Arial" w:cs="Arial"/>
          <w:i/>
          <w:iCs/>
          <w:color w:val="000000"/>
          <w:sz w:val="22"/>
          <w:szCs w:val="22"/>
        </w:rPr>
        <w:t>alnus</w:t>
      </w:r>
      <w:proofErr w:type="spellEnd"/>
      <w:r w:rsidRPr="00E16F64">
        <w:rPr>
          <w:rFonts w:ascii="Arial" w:eastAsia="TimesNewRomanPSMT" w:hAnsi="Arial" w:cs="Arial"/>
          <w:color w:val="000000"/>
          <w:sz w:val="22"/>
          <w:szCs w:val="22"/>
        </w:rPr>
        <w:t xml:space="preserve">. </w:t>
      </w:r>
      <w:r>
        <w:rPr>
          <w:rFonts w:ascii="Arial" w:eastAsia="TimesNewRomanPSMT" w:hAnsi="Arial" w:cs="Arial"/>
          <w:color w:val="000000"/>
          <w:sz w:val="22"/>
          <w:szCs w:val="22"/>
        </w:rPr>
        <w:t xml:space="preserve">Zinwentaryzowane </w:t>
      </w:r>
      <w:r w:rsidRPr="00E16F64">
        <w:rPr>
          <w:rFonts w:ascii="Arial" w:eastAsia="TimesNewRomanPSMT" w:hAnsi="Arial" w:cs="Arial"/>
          <w:color w:val="000000"/>
          <w:sz w:val="22"/>
          <w:szCs w:val="22"/>
        </w:rPr>
        <w:t>zadrzewieni</w:t>
      </w:r>
      <w:r>
        <w:rPr>
          <w:rFonts w:ascii="Arial" w:eastAsia="TimesNewRomanPSMT" w:hAnsi="Arial" w:cs="Arial"/>
          <w:color w:val="000000"/>
          <w:sz w:val="22"/>
          <w:szCs w:val="22"/>
        </w:rPr>
        <w:t>a</w:t>
      </w:r>
      <w:r w:rsidRPr="00E16F64">
        <w:rPr>
          <w:rFonts w:ascii="Arial" w:eastAsia="TimesNewRomanPSMT" w:hAnsi="Arial" w:cs="Arial"/>
          <w:color w:val="000000"/>
          <w:sz w:val="22"/>
          <w:szCs w:val="22"/>
        </w:rPr>
        <w:t xml:space="preserve"> </w:t>
      </w:r>
      <w:r>
        <w:rPr>
          <w:rFonts w:ascii="Arial" w:eastAsia="TimesNewRomanPSMT" w:hAnsi="Arial" w:cs="Arial"/>
          <w:color w:val="000000"/>
          <w:sz w:val="22"/>
          <w:szCs w:val="22"/>
        </w:rPr>
        <w:t xml:space="preserve">znajdują się głównie </w:t>
      </w:r>
      <w:r w:rsidRPr="00E16F64">
        <w:rPr>
          <w:rFonts w:ascii="Arial" w:eastAsia="TimesNewRomanPSMT" w:hAnsi="Arial" w:cs="Arial"/>
          <w:color w:val="000000"/>
          <w:sz w:val="22"/>
          <w:szCs w:val="22"/>
        </w:rPr>
        <w:t>w pierwszej i drugiej klasie wieku,</w:t>
      </w:r>
      <w:r>
        <w:rPr>
          <w:rFonts w:ascii="Arial" w:eastAsia="TimesNewRomanPSMT" w:hAnsi="Arial" w:cs="Arial"/>
          <w:color w:val="000000"/>
          <w:sz w:val="22"/>
          <w:szCs w:val="22"/>
        </w:rPr>
        <w:t xml:space="preserve"> </w:t>
      </w:r>
      <w:r w:rsidRPr="00E16F64">
        <w:rPr>
          <w:rFonts w:ascii="Arial" w:eastAsia="TimesNewRomanPSMT" w:hAnsi="Arial" w:cs="Arial"/>
          <w:color w:val="000000"/>
          <w:sz w:val="22"/>
          <w:szCs w:val="22"/>
        </w:rPr>
        <w:t>tj. kilku- lub kilkunastoletnie (średnica pni od kilku do kilkunastu cm), pochodzące z sukcesji</w:t>
      </w:r>
      <w:r>
        <w:rPr>
          <w:rFonts w:ascii="Arial" w:eastAsia="TimesNewRomanPSMT" w:hAnsi="Arial" w:cs="Arial"/>
          <w:color w:val="000000"/>
          <w:sz w:val="22"/>
          <w:szCs w:val="22"/>
        </w:rPr>
        <w:t xml:space="preserve"> </w:t>
      </w:r>
      <w:r w:rsidRPr="00E16F64">
        <w:rPr>
          <w:rFonts w:ascii="Arial" w:eastAsia="TimesNewRomanPSMT" w:hAnsi="Arial" w:cs="Arial"/>
          <w:color w:val="000000"/>
          <w:sz w:val="22"/>
          <w:szCs w:val="22"/>
        </w:rPr>
        <w:t>ekologicznej, mające rozproszony charakter. Łączn</w:t>
      </w:r>
      <w:r w:rsidR="005D73E7">
        <w:rPr>
          <w:rFonts w:ascii="Arial" w:eastAsia="TimesNewRomanPSMT" w:hAnsi="Arial" w:cs="Arial"/>
          <w:color w:val="000000"/>
          <w:sz w:val="22"/>
          <w:szCs w:val="22"/>
        </w:rPr>
        <w:t>ą</w:t>
      </w:r>
      <w:r w:rsidRPr="00E16F64">
        <w:rPr>
          <w:rFonts w:ascii="Arial" w:eastAsia="TimesNewRomanPSMT" w:hAnsi="Arial" w:cs="Arial"/>
          <w:color w:val="000000"/>
          <w:sz w:val="22"/>
          <w:szCs w:val="22"/>
        </w:rPr>
        <w:t xml:space="preserve"> powierzchni</w:t>
      </w:r>
      <w:r w:rsidR="005D73E7">
        <w:rPr>
          <w:rFonts w:ascii="Arial" w:eastAsia="TimesNewRomanPSMT" w:hAnsi="Arial" w:cs="Arial"/>
          <w:color w:val="000000"/>
          <w:sz w:val="22"/>
          <w:szCs w:val="22"/>
        </w:rPr>
        <w:t>ę</w:t>
      </w:r>
      <w:r>
        <w:rPr>
          <w:rFonts w:ascii="Arial" w:eastAsia="TimesNewRomanPSMT" w:hAnsi="Arial" w:cs="Arial"/>
          <w:color w:val="000000"/>
          <w:sz w:val="22"/>
          <w:szCs w:val="22"/>
        </w:rPr>
        <w:t xml:space="preserve"> </w:t>
      </w:r>
      <w:proofErr w:type="spellStart"/>
      <w:r w:rsidRPr="00E16F64">
        <w:rPr>
          <w:rFonts w:ascii="Arial" w:eastAsia="TimesNewRomanPSMT" w:hAnsi="Arial" w:cs="Arial"/>
          <w:color w:val="000000"/>
          <w:sz w:val="22"/>
          <w:szCs w:val="22"/>
        </w:rPr>
        <w:t>zadrzewień</w:t>
      </w:r>
      <w:proofErr w:type="spellEnd"/>
      <w:r w:rsidRPr="00E16F64">
        <w:rPr>
          <w:rFonts w:ascii="Arial" w:eastAsia="TimesNewRomanPSMT" w:hAnsi="Arial" w:cs="Arial"/>
          <w:color w:val="000000"/>
          <w:sz w:val="22"/>
          <w:szCs w:val="22"/>
        </w:rPr>
        <w:t>, które zostaną usunięte oszacowano na ok. 0,5 ha</w:t>
      </w:r>
      <w:r>
        <w:rPr>
          <w:rFonts w:ascii="Arial" w:eastAsia="TimesNewRomanPSMT" w:hAnsi="Arial" w:cs="Arial"/>
          <w:color w:val="000000"/>
          <w:sz w:val="22"/>
          <w:szCs w:val="22"/>
        </w:rPr>
        <w:t>.</w:t>
      </w:r>
    </w:p>
    <w:p w14:paraId="21D914FE" w14:textId="6F6C0067" w:rsidR="000E0ACF" w:rsidRPr="00640227" w:rsidRDefault="000E0ACF" w:rsidP="000E0ACF">
      <w:pPr>
        <w:suppressAutoHyphens w:val="0"/>
        <w:ind w:firstLine="708"/>
        <w:jc w:val="both"/>
        <w:rPr>
          <w:rFonts w:ascii="Arial" w:hAnsi="Arial" w:cs="Arial"/>
          <w:color w:val="000000"/>
          <w:kern w:val="1"/>
          <w:sz w:val="22"/>
          <w:szCs w:val="22"/>
        </w:rPr>
      </w:pPr>
      <w:r w:rsidRPr="00640227">
        <w:rPr>
          <w:rFonts w:ascii="Arial" w:hAnsi="Arial" w:cs="Arial"/>
          <w:color w:val="000000"/>
          <w:kern w:val="1"/>
          <w:sz w:val="22"/>
          <w:szCs w:val="22"/>
        </w:rPr>
        <w:t>Na potrzeby oceny oddziaływania przedmiotowego przedsięwzięcia na środowisko, wykonana została inwentaryzacja przyrodnicza terenu planowanej inwestycji i obszaru znajdującego się w zasięgu możliwego jej oddziaływania. W tym celu wykonano wizyty</w:t>
      </w:r>
      <w:r w:rsidR="003620A6">
        <w:rPr>
          <w:rFonts w:ascii="Arial" w:hAnsi="Arial" w:cs="Arial"/>
          <w:color w:val="000000"/>
          <w:kern w:val="1"/>
          <w:sz w:val="22"/>
          <w:szCs w:val="22"/>
        </w:rPr>
        <w:br/>
      </w:r>
      <w:r w:rsidRPr="00640227">
        <w:rPr>
          <w:rFonts w:ascii="Arial" w:hAnsi="Arial" w:cs="Arial"/>
          <w:color w:val="000000"/>
          <w:kern w:val="1"/>
          <w:sz w:val="22"/>
          <w:szCs w:val="22"/>
        </w:rPr>
        <w:t>w terenie od marca do września 2022 r. W przypadku badań flory i zbiorowisk roślinnych stwierdzono występowanie następujących zespołów zbiorowisk roślinnych:</w:t>
      </w:r>
    </w:p>
    <w:p w14:paraId="2007123E" w14:textId="53B4521E" w:rsidR="000E0ACF" w:rsidRPr="00640227" w:rsidRDefault="000E0ACF" w:rsidP="000E0ACF">
      <w:pPr>
        <w:suppressAutoHyphens w:val="0"/>
        <w:jc w:val="both"/>
        <w:rPr>
          <w:rFonts w:ascii="Arial" w:hAnsi="Arial" w:cs="Arial"/>
          <w:color w:val="000000"/>
          <w:kern w:val="1"/>
          <w:sz w:val="22"/>
          <w:szCs w:val="22"/>
        </w:rPr>
      </w:pPr>
      <w:r w:rsidRPr="00640227">
        <w:rPr>
          <w:rFonts w:ascii="Arial" w:hAnsi="Arial" w:cs="Arial"/>
          <w:color w:val="000000"/>
          <w:kern w:val="1"/>
          <w:sz w:val="22"/>
          <w:szCs w:val="22"/>
        </w:rPr>
        <w:t>- (</w:t>
      </w:r>
      <w:proofErr w:type="spellStart"/>
      <w:r w:rsidRPr="00640227">
        <w:rPr>
          <w:rFonts w:ascii="Arial" w:hAnsi="Arial" w:cs="Arial"/>
          <w:color w:val="000000"/>
          <w:kern w:val="1"/>
          <w:sz w:val="22"/>
          <w:szCs w:val="22"/>
        </w:rPr>
        <w:t>Ass</w:t>
      </w:r>
      <w:proofErr w:type="spellEnd"/>
      <w:r w:rsidRPr="00640227">
        <w:rPr>
          <w:rFonts w:ascii="Arial" w:hAnsi="Arial" w:cs="Arial"/>
          <w:color w:val="000000"/>
          <w:kern w:val="1"/>
          <w:sz w:val="22"/>
          <w:szCs w:val="22"/>
        </w:rPr>
        <w:t xml:space="preserve">.) </w:t>
      </w:r>
      <w:proofErr w:type="spellStart"/>
      <w:r w:rsidRPr="00640227">
        <w:rPr>
          <w:rFonts w:ascii="Arial" w:hAnsi="Arial" w:cs="Arial"/>
          <w:i/>
          <w:iCs/>
          <w:color w:val="000000"/>
          <w:kern w:val="1"/>
          <w:sz w:val="22"/>
          <w:szCs w:val="22"/>
        </w:rPr>
        <w:t>Vicietum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tetraspermae</w:t>
      </w:r>
      <w:proofErr w:type="spellEnd"/>
      <w:r w:rsidRPr="00640227">
        <w:rPr>
          <w:rFonts w:ascii="Arial" w:hAnsi="Arial" w:cs="Arial"/>
          <w:color w:val="000000"/>
          <w:kern w:val="1"/>
          <w:sz w:val="22"/>
          <w:szCs w:val="22"/>
        </w:rPr>
        <w:t xml:space="preserve"> - zespół wyki czteronasiennej z wyką czteronasienną </w:t>
      </w:r>
      <w:r w:rsidRPr="00640227">
        <w:rPr>
          <w:rFonts w:ascii="Arial" w:hAnsi="Arial" w:cs="Arial"/>
          <w:i/>
          <w:iCs/>
          <w:color w:val="000000"/>
          <w:kern w:val="1"/>
          <w:sz w:val="22"/>
          <w:szCs w:val="22"/>
        </w:rPr>
        <w:t xml:space="preserve">Vica </w:t>
      </w:r>
      <w:proofErr w:type="spellStart"/>
      <w:r w:rsidRPr="00640227">
        <w:rPr>
          <w:rFonts w:ascii="Arial" w:hAnsi="Arial" w:cs="Arial"/>
          <w:i/>
          <w:iCs/>
          <w:color w:val="000000"/>
          <w:kern w:val="1"/>
          <w:sz w:val="22"/>
          <w:szCs w:val="22"/>
        </w:rPr>
        <w:t>tetrasperma</w:t>
      </w:r>
      <w:proofErr w:type="spellEnd"/>
      <w:r w:rsidRPr="00640227">
        <w:rPr>
          <w:rFonts w:ascii="Arial" w:hAnsi="Arial" w:cs="Arial"/>
          <w:color w:val="000000"/>
          <w:kern w:val="1"/>
          <w:sz w:val="22"/>
          <w:szCs w:val="22"/>
        </w:rPr>
        <w:t>, stokłosą żytni</w:t>
      </w:r>
      <w:r w:rsidR="00500A9D">
        <w:rPr>
          <w:rFonts w:ascii="Arial" w:hAnsi="Arial" w:cs="Arial"/>
          <w:color w:val="000000"/>
          <w:kern w:val="1"/>
          <w:sz w:val="22"/>
          <w:szCs w:val="22"/>
        </w:rPr>
        <w:t>ą</w:t>
      </w:r>
      <w:r w:rsidRPr="00640227">
        <w:rPr>
          <w:rFonts w:ascii="Arial" w:hAnsi="Arial" w:cs="Arial"/>
          <w:color w:val="000000"/>
          <w:kern w:val="1"/>
          <w:sz w:val="22"/>
          <w:szCs w:val="22"/>
        </w:rPr>
        <w:t xml:space="preserve"> </w:t>
      </w:r>
      <w:proofErr w:type="spellStart"/>
      <w:r w:rsidRPr="00640227">
        <w:rPr>
          <w:rFonts w:ascii="Arial" w:hAnsi="Arial" w:cs="Arial"/>
          <w:i/>
          <w:iCs/>
          <w:color w:val="000000"/>
          <w:kern w:val="1"/>
          <w:sz w:val="22"/>
          <w:szCs w:val="22"/>
        </w:rPr>
        <w:t>Bromus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secalinus</w:t>
      </w:r>
      <w:proofErr w:type="spellEnd"/>
      <w:r w:rsidRPr="00640227">
        <w:rPr>
          <w:rFonts w:ascii="Arial" w:hAnsi="Arial" w:cs="Arial"/>
          <w:color w:val="000000"/>
          <w:kern w:val="1"/>
          <w:sz w:val="22"/>
          <w:szCs w:val="22"/>
        </w:rPr>
        <w:t xml:space="preserve"> i przetacznikiem </w:t>
      </w:r>
      <w:proofErr w:type="spellStart"/>
      <w:r w:rsidRPr="00640227">
        <w:rPr>
          <w:rFonts w:ascii="Arial" w:hAnsi="Arial" w:cs="Arial"/>
          <w:color w:val="000000"/>
          <w:kern w:val="1"/>
          <w:sz w:val="22"/>
          <w:szCs w:val="22"/>
        </w:rPr>
        <w:t>bluszczykowym</w:t>
      </w:r>
      <w:proofErr w:type="spellEnd"/>
      <w:r w:rsidRPr="00640227">
        <w:rPr>
          <w:rFonts w:ascii="Arial" w:hAnsi="Arial" w:cs="Arial"/>
          <w:color w:val="000000"/>
          <w:kern w:val="1"/>
          <w:sz w:val="22"/>
          <w:szCs w:val="22"/>
        </w:rPr>
        <w:t xml:space="preserve"> </w:t>
      </w:r>
      <w:r w:rsidRPr="00640227">
        <w:rPr>
          <w:rFonts w:ascii="Arial" w:hAnsi="Arial" w:cs="Arial"/>
          <w:i/>
          <w:iCs/>
          <w:color w:val="000000"/>
          <w:kern w:val="1"/>
          <w:sz w:val="22"/>
          <w:szCs w:val="22"/>
        </w:rPr>
        <w:t xml:space="preserve">Veronica </w:t>
      </w:r>
      <w:proofErr w:type="spellStart"/>
      <w:r w:rsidRPr="00640227">
        <w:rPr>
          <w:rFonts w:ascii="Arial" w:hAnsi="Arial" w:cs="Arial"/>
          <w:i/>
          <w:iCs/>
          <w:color w:val="000000"/>
          <w:kern w:val="1"/>
          <w:sz w:val="22"/>
          <w:szCs w:val="22"/>
        </w:rPr>
        <w:t>hederifolia</w:t>
      </w:r>
      <w:proofErr w:type="spellEnd"/>
      <w:r w:rsidRPr="00640227">
        <w:rPr>
          <w:rFonts w:ascii="Arial" w:hAnsi="Arial" w:cs="Arial"/>
          <w:color w:val="000000"/>
          <w:kern w:val="1"/>
          <w:sz w:val="22"/>
          <w:szCs w:val="22"/>
        </w:rPr>
        <w:t>, towarzyszą uprawom zbożowym oraz odłogom,</w:t>
      </w:r>
    </w:p>
    <w:p w14:paraId="4A539051" w14:textId="77777777" w:rsidR="000E0ACF" w:rsidRPr="00640227" w:rsidRDefault="000E0ACF" w:rsidP="000E0ACF">
      <w:pPr>
        <w:suppressAutoHyphens w:val="0"/>
        <w:jc w:val="both"/>
        <w:rPr>
          <w:rFonts w:ascii="Arial" w:hAnsi="Arial" w:cs="Arial"/>
          <w:color w:val="000000"/>
          <w:kern w:val="1"/>
          <w:sz w:val="22"/>
          <w:szCs w:val="22"/>
        </w:rPr>
      </w:pPr>
      <w:r w:rsidRPr="00640227">
        <w:rPr>
          <w:rFonts w:ascii="Arial" w:hAnsi="Arial" w:cs="Arial"/>
          <w:color w:val="000000"/>
          <w:kern w:val="1"/>
          <w:sz w:val="22"/>
          <w:szCs w:val="22"/>
        </w:rPr>
        <w:t>- (</w:t>
      </w:r>
      <w:proofErr w:type="spellStart"/>
      <w:r w:rsidRPr="00640227">
        <w:rPr>
          <w:rFonts w:ascii="Arial" w:hAnsi="Arial" w:cs="Arial"/>
          <w:color w:val="000000"/>
          <w:kern w:val="1"/>
          <w:sz w:val="22"/>
          <w:szCs w:val="22"/>
        </w:rPr>
        <w:t>Ass</w:t>
      </w:r>
      <w:proofErr w:type="spellEnd"/>
      <w:r w:rsidRPr="00640227">
        <w:rPr>
          <w:rFonts w:ascii="Arial" w:hAnsi="Arial" w:cs="Arial"/>
          <w:color w:val="000000"/>
          <w:kern w:val="1"/>
          <w:sz w:val="22"/>
          <w:szCs w:val="22"/>
        </w:rPr>
        <w:t xml:space="preserve">.) </w:t>
      </w:r>
      <w:proofErr w:type="spellStart"/>
      <w:r w:rsidRPr="00640227">
        <w:rPr>
          <w:rFonts w:ascii="Arial" w:hAnsi="Arial" w:cs="Arial"/>
          <w:i/>
          <w:iCs/>
          <w:color w:val="000000"/>
          <w:kern w:val="1"/>
          <w:sz w:val="22"/>
          <w:szCs w:val="22"/>
        </w:rPr>
        <w:t>Echinochloo-Setarietum</w:t>
      </w:r>
      <w:proofErr w:type="spellEnd"/>
      <w:r w:rsidRPr="00640227">
        <w:rPr>
          <w:rFonts w:ascii="Arial" w:hAnsi="Arial" w:cs="Arial"/>
          <w:color w:val="000000"/>
          <w:kern w:val="1"/>
          <w:sz w:val="22"/>
          <w:szCs w:val="22"/>
        </w:rPr>
        <w:t xml:space="preserve"> – zespół sporka i chwastnicy jednostronnej z chwastnicą jednostronną </w:t>
      </w:r>
      <w:proofErr w:type="spellStart"/>
      <w:r w:rsidRPr="00640227">
        <w:rPr>
          <w:rFonts w:ascii="Arial" w:hAnsi="Arial" w:cs="Arial"/>
          <w:i/>
          <w:iCs/>
          <w:color w:val="000000"/>
          <w:kern w:val="1"/>
          <w:sz w:val="22"/>
          <w:szCs w:val="22"/>
        </w:rPr>
        <w:t>Echinochloa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crus-galli</w:t>
      </w:r>
      <w:proofErr w:type="spellEnd"/>
      <w:r w:rsidRPr="00640227">
        <w:rPr>
          <w:rFonts w:ascii="Arial" w:hAnsi="Arial" w:cs="Arial"/>
          <w:color w:val="000000"/>
          <w:kern w:val="1"/>
          <w:sz w:val="22"/>
          <w:szCs w:val="22"/>
        </w:rPr>
        <w:t xml:space="preserve"> oraz włośnicą zieloną </w:t>
      </w:r>
      <w:proofErr w:type="spellStart"/>
      <w:r w:rsidRPr="00640227">
        <w:rPr>
          <w:rFonts w:ascii="Arial" w:hAnsi="Arial" w:cs="Arial"/>
          <w:i/>
          <w:iCs/>
          <w:color w:val="000000"/>
          <w:kern w:val="1"/>
          <w:sz w:val="22"/>
          <w:szCs w:val="22"/>
        </w:rPr>
        <w:t>Setaria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viridis</w:t>
      </w:r>
      <w:proofErr w:type="spellEnd"/>
      <w:r w:rsidRPr="00640227">
        <w:rPr>
          <w:rFonts w:ascii="Arial" w:hAnsi="Arial" w:cs="Arial"/>
          <w:color w:val="000000"/>
          <w:kern w:val="1"/>
          <w:sz w:val="22"/>
          <w:szCs w:val="22"/>
        </w:rPr>
        <w:t xml:space="preserve"> występuje na gruntach ornych towarzysząc uprawom oraz odłogom,</w:t>
      </w:r>
    </w:p>
    <w:p w14:paraId="02D44B52" w14:textId="32BB3B6E" w:rsidR="000E0ACF" w:rsidRPr="00640227" w:rsidRDefault="000E0ACF" w:rsidP="000E0ACF">
      <w:pPr>
        <w:suppressAutoHyphens w:val="0"/>
        <w:jc w:val="both"/>
        <w:rPr>
          <w:rFonts w:ascii="Arial" w:hAnsi="Arial" w:cs="Arial"/>
          <w:i/>
          <w:iCs/>
          <w:color w:val="000000"/>
          <w:kern w:val="1"/>
          <w:sz w:val="22"/>
          <w:szCs w:val="22"/>
        </w:rPr>
      </w:pPr>
      <w:r w:rsidRPr="00640227">
        <w:rPr>
          <w:rFonts w:ascii="Arial" w:hAnsi="Arial" w:cs="Arial"/>
          <w:color w:val="000000"/>
          <w:kern w:val="1"/>
          <w:sz w:val="22"/>
          <w:szCs w:val="22"/>
        </w:rPr>
        <w:t xml:space="preserve">- </w:t>
      </w:r>
      <w:r w:rsidRPr="00640227">
        <w:rPr>
          <w:rFonts w:ascii="Arial" w:hAnsi="Arial" w:cs="Arial"/>
          <w:i/>
          <w:iCs/>
          <w:color w:val="000000"/>
          <w:kern w:val="1"/>
          <w:sz w:val="22"/>
          <w:szCs w:val="22"/>
        </w:rPr>
        <w:t>Urtico-</w:t>
      </w:r>
      <w:proofErr w:type="spellStart"/>
      <w:r w:rsidRPr="00640227">
        <w:rPr>
          <w:rFonts w:ascii="Arial" w:hAnsi="Arial" w:cs="Arial"/>
          <w:i/>
          <w:iCs/>
          <w:color w:val="000000"/>
          <w:kern w:val="1"/>
          <w:sz w:val="22"/>
          <w:szCs w:val="22"/>
        </w:rPr>
        <w:t>Aegopodietum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podagrariae</w:t>
      </w:r>
      <w:proofErr w:type="spellEnd"/>
      <w:r w:rsidRPr="00640227">
        <w:rPr>
          <w:rFonts w:ascii="Arial" w:hAnsi="Arial" w:cs="Arial"/>
          <w:color w:val="000000"/>
          <w:kern w:val="1"/>
          <w:sz w:val="22"/>
          <w:szCs w:val="22"/>
        </w:rPr>
        <w:t xml:space="preserve"> zespół pokrzywy i podagrycznika pospolitego</w:t>
      </w:r>
      <w:r w:rsidR="00500A9D">
        <w:rPr>
          <w:rFonts w:ascii="Arial" w:hAnsi="Arial" w:cs="Arial"/>
          <w:color w:val="000000"/>
          <w:kern w:val="1"/>
          <w:sz w:val="22"/>
          <w:szCs w:val="22"/>
        </w:rPr>
        <w:br/>
      </w:r>
      <w:r w:rsidRPr="00640227">
        <w:rPr>
          <w:rFonts w:ascii="Arial" w:hAnsi="Arial" w:cs="Arial"/>
          <w:color w:val="000000"/>
          <w:kern w:val="1"/>
          <w:sz w:val="22"/>
          <w:szCs w:val="22"/>
        </w:rPr>
        <w:t xml:space="preserve">z dominującą pokrzywą zwyczajną </w:t>
      </w:r>
      <w:proofErr w:type="spellStart"/>
      <w:r w:rsidRPr="00500A9D">
        <w:rPr>
          <w:rFonts w:ascii="Arial" w:hAnsi="Arial" w:cs="Arial"/>
          <w:i/>
          <w:iCs/>
          <w:color w:val="000000"/>
          <w:kern w:val="1"/>
          <w:sz w:val="22"/>
          <w:szCs w:val="22"/>
        </w:rPr>
        <w:t>Urtica</w:t>
      </w:r>
      <w:proofErr w:type="spellEnd"/>
      <w:r w:rsidRPr="00500A9D">
        <w:rPr>
          <w:rFonts w:ascii="Arial" w:hAnsi="Arial" w:cs="Arial"/>
          <w:i/>
          <w:iCs/>
          <w:color w:val="000000"/>
          <w:kern w:val="1"/>
          <w:sz w:val="22"/>
          <w:szCs w:val="22"/>
        </w:rPr>
        <w:t xml:space="preserve"> </w:t>
      </w:r>
      <w:proofErr w:type="spellStart"/>
      <w:r w:rsidRPr="00500A9D">
        <w:rPr>
          <w:rFonts w:ascii="Arial" w:hAnsi="Arial" w:cs="Arial"/>
          <w:i/>
          <w:iCs/>
          <w:color w:val="000000"/>
          <w:kern w:val="1"/>
          <w:sz w:val="22"/>
          <w:szCs w:val="22"/>
        </w:rPr>
        <w:t>dioica</w:t>
      </w:r>
      <w:proofErr w:type="spellEnd"/>
      <w:r w:rsidRPr="00640227">
        <w:rPr>
          <w:rFonts w:ascii="Arial" w:hAnsi="Arial" w:cs="Arial"/>
          <w:color w:val="000000"/>
          <w:kern w:val="1"/>
          <w:sz w:val="22"/>
          <w:szCs w:val="22"/>
        </w:rPr>
        <w:t xml:space="preserve"> oraz wrotyczem pospolitym </w:t>
      </w:r>
      <w:proofErr w:type="spellStart"/>
      <w:r w:rsidRPr="00640227">
        <w:rPr>
          <w:rFonts w:ascii="Arial" w:hAnsi="Arial" w:cs="Arial"/>
          <w:i/>
          <w:iCs/>
          <w:color w:val="000000"/>
          <w:kern w:val="1"/>
          <w:sz w:val="22"/>
          <w:szCs w:val="22"/>
        </w:rPr>
        <w:t>Tanacetum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vulgare</w:t>
      </w:r>
      <w:proofErr w:type="spellEnd"/>
      <w:r w:rsidRPr="00640227">
        <w:rPr>
          <w:rFonts w:ascii="Arial" w:hAnsi="Arial" w:cs="Arial"/>
          <w:color w:val="000000"/>
          <w:kern w:val="1"/>
          <w:sz w:val="22"/>
          <w:szCs w:val="22"/>
        </w:rPr>
        <w:t xml:space="preserve">, bylicą pospolitą </w:t>
      </w:r>
      <w:proofErr w:type="spellStart"/>
      <w:r w:rsidRPr="00640227">
        <w:rPr>
          <w:rFonts w:ascii="Arial" w:hAnsi="Arial" w:cs="Arial"/>
          <w:i/>
          <w:iCs/>
          <w:color w:val="000000"/>
          <w:kern w:val="1"/>
          <w:sz w:val="22"/>
          <w:szCs w:val="22"/>
        </w:rPr>
        <w:t>Artemisia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vulgaris</w:t>
      </w:r>
      <w:proofErr w:type="spellEnd"/>
      <w:r w:rsidRPr="00640227">
        <w:rPr>
          <w:rFonts w:ascii="Arial" w:hAnsi="Arial" w:cs="Arial"/>
          <w:color w:val="000000"/>
          <w:kern w:val="1"/>
          <w:sz w:val="22"/>
          <w:szCs w:val="22"/>
        </w:rPr>
        <w:t xml:space="preserve">, nawłocią późną </w:t>
      </w:r>
      <w:proofErr w:type="spellStart"/>
      <w:r w:rsidRPr="00640227">
        <w:rPr>
          <w:rFonts w:ascii="Arial" w:hAnsi="Arial" w:cs="Arial"/>
          <w:i/>
          <w:iCs/>
          <w:color w:val="000000"/>
          <w:kern w:val="1"/>
          <w:sz w:val="22"/>
          <w:szCs w:val="22"/>
        </w:rPr>
        <w:t>Solidago</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gigantea</w:t>
      </w:r>
      <w:proofErr w:type="spellEnd"/>
      <w:r w:rsidRPr="00640227">
        <w:rPr>
          <w:rFonts w:ascii="Arial" w:hAnsi="Arial" w:cs="Arial"/>
          <w:color w:val="000000"/>
          <w:kern w:val="1"/>
          <w:sz w:val="22"/>
          <w:szCs w:val="22"/>
        </w:rPr>
        <w:t xml:space="preserve">, rajgrasem wyniosłym </w:t>
      </w:r>
      <w:proofErr w:type="spellStart"/>
      <w:r w:rsidRPr="00640227">
        <w:rPr>
          <w:rFonts w:ascii="Arial" w:hAnsi="Arial" w:cs="Arial"/>
          <w:i/>
          <w:iCs/>
          <w:color w:val="000000"/>
          <w:kern w:val="1"/>
          <w:sz w:val="22"/>
          <w:szCs w:val="22"/>
        </w:rPr>
        <w:t>Arrhenatherum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elatius</w:t>
      </w:r>
      <w:proofErr w:type="spellEnd"/>
      <w:r w:rsidRPr="00640227">
        <w:rPr>
          <w:rFonts w:ascii="Arial" w:hAnsi="Arial" w:cs="Arial"/>
          <w:color w:val="000000"/>
          <w:kern w:val="1"/>
          <w:sz w:val="22"/>
          <w:szCs w:val="22"/>
        </w:rPr>
        <w:t xml:space="preserve">, wyką płotową </w:t>
      </w:r>
      <w:r w:rsidRPr="00640227">
        <w:rPr>
          <w:rFonts w:ascii="Arial" w:hAnsi="Arial" w:cs="Arial"/>
          <w:i/>
          <w:iCs/>
          <w:color w:val="000000"/>
          <w:kern w:val="1"/>
          <w:sz w:val="22"/>
          <w:szCs w:val="22"/>
        </w:rPr>
        <w:t xml:space="preserve">Vica </w:t>
      </w:r>
      <w:proofErr w:type="spellStart"/>
      <w:r w:rsidRPr="00640227">
        <w:rPr>
          <w:rFonts w:ascii="Arial" w:hAnsi="Arial" w:cs="Arial"/>
          <w:i/>
          <w:iCs/>
          <w:color w:val="000000"/>
          <w:kern w:val="1"/>
          <w:sz w:val="22"/>
          <w:szCs w:val="22"/>
        </w:rPr>
        <w:t>sepium</w:t>
      </w:r>
      <w:proofErr w:type="spellEnd"/>
      <w:r w:rsidRPr="00640227">
        <w:rPr>
          <w:rFonts w:ascii="Arial" w:hAnsi="Arial" w:cs="Arial"/>
          <w:color w:val="000000"/>
          <w:kern w:val="1"/>
          <w:sz w:val="22"/>
          <w:szCs w:val="22"/>
        </w:rPr>
        <w:t xml:space="preserve">, słonecznikiem bulwiastym </w:t>
      </w:r>
      <w:proofErr w:type="spellStart"/>
      <w:r w:rsidRPr="00640227">
        <w:rPr>
          <w:rFonts w:ascii="Arial" w:hAnsi="Arial" w:cs="Arial"/>
          <w:i/>
          <w:iCs/>
          <w:color w:val="000000"/>
          <w:kern w:val="1"/>
          <w:sz w:val="22"/>
          <w:szCs w:val="22"/>
        </w:rPr>
        <w:t>Helianthus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tuberosus</w:t>
      </w:r>
      <w:proofErr w:type="spellEnd"/>
      <w:r w:rsidRPr="00640227">
        <w:rPr>
          <w:rFonts w:ascii="Arial" w:hAnsi="Arial" w:cs="Arial"/>
          <w:color w:val="000000"/>
          <w:kern w:val="1"/>
          <w:sz w:val="22"/>
          <w:szCs w:val="22"/>
        </w:rPr>
        <w:t>. Zbiorowisko to wykształciło się w kilku płatach, w północnej</w:t>
      </w:r>
      <w:r w:rsidR="00500A9D">
        <w:rPr>
          <w:rFonts w:ascii="Arial" w:hAnsi="Arial" w:cs="Arial"/>
          <w:color w:val="000000"/>
          <w:kern w:val="1"/>
          <w:sz w:val="22"/>
          <w:szCs w:val="22"/>
        </w:rPr>
        <w:br/>
      </w:r>
      <w:r w:rsidRPr="00640227">
        <w:rPr>
          <w:rFonts w:ascii="Arial" w:hAnsi="Arial" w:cs="Arial"/>
          <w:color w:val="000000"/>
          <w:kern w:val="1"/>
          <w:sz w:val="22"/>
          <w:szCs w:val="22"/>
        </w:rPr>
        <w:t xml:space="preserve">i południowej części terenu objętego badaniami w sąsiedztwie zarośli wierzbowych, tworząc </w:t>
      </w:r>
      <w:proofErr w:type="spellStart"/>
      <w:r w:rsidRPr="00640227">
        <w:rPr>
          <w:rFonts w:ascii="Arial" w:hAnsi="Arial" w:cs="Arial"/>
          <w:color w:val="000000"/>
          <w:kern w:val="1"/>
          <w:sz w:val="22"/>
          <w:szCs w:val="22"/>
        </w:rPr>
        <w:t>mozikę</w:t>
      </w:r>
      <w:proofErr w:type="spellEnd"/>
      <w:r w:rsidRPr="00640227">
        <w:rPr>
          <w:rFonts w:ascii="Arial" w:hAnsi="Arial" w:cs="Arial"/>
          <w:color w:val="000000"/>
          <w:kern w:val="1"/>
          <w:sz w:val="22"/>
          <w:szCs w:val="22"/>
        </w:rPr>
        <w:t xml:space="preserve"> ze zbiorowiskami nawłoci i zbiorowiskami z klasy </w:t>
      </w:r>
      <w:proofErr w:type="spellStart"/>
      <w:r w:rsidRPr="00640227">
        <w:rPr>
          <w:rFonts w:ascii="Arial" w:hAnsi="Arial" w:cs="Arial"/>
          <w:i/>
          <w:iCs/>
          <w:color w:val="000000"/>
          <w:kern w:val="1"/>
          <w:sz w:val="22"/>
          <w:szCs w:val="22"/>
        </w:rPr>
        <w:t>Salicetea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purpureae</w:t>
      </w:r>
      <w:proofErr w:type="spellEnd"/>
      <w:r w:rsidRPr="00640227">
        <w:rPr>
          <w:rFonts w:ascii="Arial" w:hAnsi="Arial" w:cs="Arial"/>
          <w:i/>
          <w:iCs/>
          <w:color w:val="000000"/>
          <w:kern w:val="1"/>
          <w:sz w:val="22"/>
          <w:szCs w:val="22"/>
        </w:rPr>
        <w:t>,</w:t>
      </w:r>
    </w:p>
    <w:p w14:paraId="255A3EBD" w14:textId="77777777" w:rsidR="000E0ACF" w:rsidRPr="00640227" w:rsidRDefault="000E0ACF" w:rsidP="000E0ACF">
      <w:pPr>
        <w:suppressAutoHyphens w:val="0"/>
        <w:jc w:val="both"/>
        <w:rPr>
          <w:rFonts w:ascii="Arial" w:hAnsi="Arial" w:cs="Arial"/>
          <w:color w:val="000000"/>
          <w:kern w:val="1"/>
          <w:sz w:val="22"/>
          <w:szCs w:val="22"/>
        </w:rPr>
      </w:pPr>
      <w:r w:rsidRPr="00640227">
        <w:rPr>
          <w:rFonts w:ascii="Arial" w:hAnsi="Arial" w:cs="Arial"/>
          <w:color w:val="000000"/>
          <w:kern w:val="1"/>
          <w:sz w:val="22"/>
          <w:szCs w:val="22"/>
        </w:rPr>
        <w:t xml:space="preserve">- </w:t>
      </w:r>
      <w:proofErr w:type="spellStart"/>
      <w:r w:rsidRPr="00640227">
        <w:rPr>
          <w:rFonts w:ascii="Arial" w:hAnsi="Arial" w:cs="Arial"/>
          <w:i/>
          <w:iCs/>
          <w:color w:val="000000"/>
          <w:kern w:val="1"/>
          <w:sz w:val="22"/>
          <w:szCs w:val="22"/>
        </w:rPr>
        <w:t>Rudbeckio-Solidaginetium</w:t>
      </w:r>
      <w:proofErr w:type="spellEnd"/>
      <w:r w:rsidRPr="00640227">
        <w:rPr>
          <w:rFonts w:ascii="Arial" w:hAnsi="Arial" w:cs="Arial"/>
          <w:color w:val="000000"/>
          <w:kern w:val="1"/>
          <w:sz w:val="22"/>
          <w:szCs w:val="22"/>
        </w:rPr>
        <w:t xml:space="preserve"> zespół rudbekii </w:t>
      </w:r>
      <w:proofErr w:type="spellStart"/>
      <w:r w:rsidRPr="00640227">
        <w:rPr>
          <w:rFonts w:ascii="Arial" w:hAnsi="Arial" w:cs="Arial"/>
          <w:i/>
          <w:iCs/>
          <w:color w:val="000000"/>
          <w:kern w:val="1"/>
          <w:sz w:val="22"/>
          <w:szCs w:val="22"/>
        </w:rPr>
        <w:t>Rudbeckia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laciniata</w:t>
      </w:r>
      <w:proofErr w:type="spellEnd"/>
      <w:r w:rsidRPr="00640227">
        <w:rPr>
          <w:rFonts w:ascii="Arial" w:hAnsi="Arial" w:cs="Arial"/>
          <w:color w:val="000000"/>
          <w:kern w:val="1"/>
          <w:sz w:val="22"/>
          <w:szCs w:val="22"/>
        </w:rPr>
        <w:t xml:space="preserve"> i nawłoci późnej </w:t>
      </w:r>
      <w:proofErr w:type="spellStart"/>
      <w:r w:rsidRPr="00640227">
        <w:rPr>
          <w:rFonts w:ascii="Arial" w:hAnsi="Arial" w:cs="Arial"/>
          <w:i/>
          <w:iCs/>
          <w:color w:val="000000"/>
          <w:kern w:val="1"/>
          <w:sz w:val="22"/>
          <w:szCs w:val="22"/>
        </w:rPr>
        <w:t>Solidago</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gigantea</w:t>
      </w:r>
      <w:proofErr w:type="spellEnd"/>
      <w:r w:rsidRPr="00640227">
        <w:rPr>
          <w:rFonts w:ascii="Arial" w:hAnsi="Arial" w:cs="Arial"/>
          <w:color w:val="000000"/>
          <w:kern w:val="1"/>
          <w:sz w:val="22"/>
          <w:szCs w:val="22"/>
        </w:rPr>
        <w:t xml:space="preserve"> z dominującą nawłocią późną oraz pojawiającymi się: przymiotnem ostrym </w:t>
      </w:r>
      <w:proofErr w:type="spellStart"/>
      <w:r w:rsidRPr="00820B7E">
        <w:rPr>
          <w:rFonts w:ascii="Arial" w:hAnsi="Arial" w:cs="Arial"/>
          <w:i/>
          <w:iCs/>
          <w:color w:val="000000"/>
          <w:kern w:val="1"/>
          <w:sz w:val="22"/>
          <w:szCs w:val="22"/>
        </w:rPr>
        <w:t>Erigeron</w:t>
      </w:r>
      <w:proofErr w:type="spellEnd"/>
      <w:r w:rsidRPr="00820B7E">
        <w:rPr>
          <w:rFonts w:ascii="Arial" w:hAnsi="Arial" w:cs="Arial"/>
          <w:i/>
          <w:iCs/>
          <w:color w:val="000000"/>
          <w:kern w:val="1"/>
          <w:sz w:val="22"/>
          <w:szCs w:val="22"/>
        </w:rPr>
        <w:t xml:space="preserve"> </w:t>
      </w:r>
      <w:proofErr w:type="spellStart"/>
      <w:r w:rsidRPr="00820B7E">
        <w:rPr>
          <w:rFonts w:ascii="Arial" w:hAnsi="Arial" w:cs="Arial"/>
          <w:i/>
          <w:iCs/>
          <w:color w:val="000000"/>
          <w:kern w:val="1"/>
          <w:sz w:val="22"/>
          <w:szCs w:val="22"/>
        </w:rPr>
        <w:t>acris</w:t>
      </w:r>
      <w:proofErr w:type="spellEnd"/>
      <w:r w:rsidRPr="00640227">
        <w:rPr>
          <w:rFonts w:ascii="Arial" w:hAnsi="Arial" w:cs="Arial"/>
          <w:color w:val="000000"/>
          <w:kern w:val="1"/>
          <w:sz w:val="22"/>
          <w:szCs w:val="22"/>
        </w:rPr>
        <w:t xml:space="preserve">, podagrycznikiem pospolitym </w:t>
      </w:r>
      <w:proofErr w:type="spellStart"/>
      <w:r w:rsidRPr="00640227">
        <w:rPr>
          <w:rFonts w:ascii="Arial" w:hAnsi="Arial" w:cs="Arial"/>
          <w:i/>
          <w:iCs/>
          <w:color w:val="000000"/>
          <w:kern w:val="1"/>
          <w:sz w:val="22"/>
          <w:szCs w:val="22"/>
        </w:rPr>
        <w:t>Aegopodium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podagraria</w:t>
      </w:r>
      <w:proofErr w:type="spellEnd"/>
      <w:r w:rsidRPr="00640227">
        <w:rPr>
          <w:rFonts w:ascii="Arial" w:hAnsi="Arial" w:cs="Arial"/>
          <w:color w:val="000000"/>
          <w:kern w:val="1"/>
          <w:sz w:val="22"/>
          <w:szCs w:val="22"/>
        </w:rPr>
        <w:t xml:space="preserve">, mydlnicą lekarską </w:t>
      </w:r>
      <w:proofErr w:type="spellStart"/>
      <w:r w:rsidRPr="00640227">
        <w:rPr>
          <w:rFonts w:ascii="Arial" w:hAnsi="Arial" w:cs="Arial"/>
          <w:i/>
          <w:iCs/>
          <w:color w:val="000000"/>
          <w:kern w:val="1"/>
          <w:sz w:val="22"/>
          <w:szCs w:val="22"/>
        </w:rPr>
        <w:t>Saponaria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officinalis</w:t>
      </w:r>
      <w:proofErr w:type="spellEnd"/>
      <w:r w:rsidRPr="00640227">
        <w:rPr>
          <w:rFonts w:ascii="Arial" w:hAnsi="Arial" w:cs="Arial"/>
          <w:color w:val="000000"/>
          <w:kern w:val="1"/>
          <w:sz w:val="22"/>
          <w:szCs w:val="22"/>
        </w:rPr>
        <w:t xml:space="preserve">, wrotyczem pospolitym </w:t>
      </w:r>
      <w:proofErr w:type="spellStart"/>
      <w:r w:rsidRPr="00640227">
        <w:rPr>
          <w:rFonts w:ascii="Arial" w:hAnsi="Arial" w:cs="Arial"/>
          <w:i/>
          <w:iCs/>
          <w:color w:val="000000"/>
          <w:kern w:val="1"/>
          <w:sz w:val="22"/>
          <w:szCs w:val="22"/>
        </w:rPr>
        <w:t>Tanacetum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vulgare</w:t>
      </w:r>
      <w:proofErr w:type="spellEnd"/>
      <w:r w:rsidRPr="00640227">
        <w:rPr>
          <w:rFonts w:ascii="Arial" w:hAnsi="Arial" w:cs="Arial"/>
          <w:color w:val="000000"/>
          <w:kern w:val="1"/>
          <w:sz w:val="22"/>
          <w:szCs w:val="22"/>
        </w:rPr>
        <w:t xml:space="preserve">, rajgrasem wyniosłym </w:t>
      </w:r>
      <w:proofErr w:type="spellStart"/>
      <w:r w:rsidRPr="00640227">
        <w:rPr>
          <w:rFonts w:ascii="Arial" w:hAnsi="Arial" w:cs="Arial"/>
          <w:i/>
          <w:iCs/>
          <w:color w:val="000000"/>
          <w:kern w:val="1"/>
          <w:sz w:val="22"/>
          <w:szCs w:val="22"/>
        </w:rPr>
        <w:t>Arrhenatherum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elatius</w:t>
      </w:r>
      <w:proofErr w:type="spellEnd"/>
      <w:r w:rsidRPr="00640227">
        <w:rPr>
          <w:rFonts w:ascii="Arial" w:hAnsi="Arial" w:cs="Arial"/>
          <w:color w:val="000000"/>
          <w:kern w:val="1"/>
          <w:sz w:val="22"/>
          <w:szCs w:val="22"/>
        </w:rPr>
        <w:t>. Zespół ten wykształcił się w kilku dużych płatach.</w:t>
      </w:r>
    </w:p>
    <w:p w14:paraId="1225AA1D" w14:textId="78BDA26E" w:rsidR="000E0ACF" w:rsidRPr="00640227" w:rsidRDefault="000E0ACF" w:rsidP="000E0ACF">
      <w:pPr>
        <w:suppressAutoHyphens w:val="0"/>
        <w:jc w:val="both"/>
        <w:rPr>
          <w:rFonts w:ascii="Arial" w:hAnsi="Arial" w:cs="Arial"/>
          <w:color w:val="000000"/>
          <w:kern w:val="1"/>
          <w:sz w:val="22"/>
          <w:szCs w:val="22"/>
        </w:rPr>
      </w:pPr>
      <w:r w:rsidRPr="00640227">
        <w:rPr>
          <w:rFonts w:ascii="Arial" w:hAnsi="Arial" w:cs="Arial"/>
          <w:color w:val="000000"/>
          <w:kern w:val="1"/>
          <w:sz w:val="22"/>
          <w:szCs w:val="22"/>
        </w:rPr>
        <w:t xml:space="preserve">- Kadłubowe zbiorowisko </w:t>
      </w:r>
      <w:proofErr w:type="spellStart"/>
      <w:r w:rsidRPr="00640227">
        <w:rPr>
          <w:rFonts w:ascii="Arial" w:hAnsi="Arial" w:cs="Arial"/>
          <w:i/>
          <w:iCs/>
          <w:color w:val="000000"/>
          <w:kern w:val="1"/>
          <w:sz w:val="22"/>
          <w:szCs w:val="22"/>
        </w:rPr>
        <w:t>Salicetum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triandro-viminalis</w:t>
      </w:r>
      <w:proofErr w:type="spellEnd"/>
      <w:r w:rsidRPr="00640227">
        <w:rPr>
          <w:rFonts w:ascii="Arial" w:hAnsi="Arial" w:cs="Arial"/>
          <w:color w:val="000000"/>
          <w:kern w:val="1"/>
          <w:sz w:val="22"/>
          <w:szCs w:val="22"/>
        </w:rPr>
        <w:t xml:space="preserve"> z wierzbą trójpręcikową </w:t>
      </w:r>
      <w:proofErr w:type="spellStart"/>
      <w:r w:rsidRPr="00640227">
        <w:rPr>
          <w:rFonts w:ascii="Arial" w:hAnsi="Arial" w:cs="Arial"/>
          <w:i/>
          <w:iCs/>
          <w:color w:val="000000"/>
          <w:kern w:val="1"/>
          <w:sz w:val="22"/>
          <w:szCs w:val="22"/>
        </w:rPr>
        <w:t>Salix</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triandra</w:t>
      </w:r>
      <w:proofErr w:type="spellEnd"/>
      <w:r w:rsidR="00820B7E">
        <w:rPr>
          <w:rFonts w:ascii="Arial" w:hAnsi="Arial" w:cs="Arial"/>
          <w:color w:val="000000"/>
          <w:kern w:val="1"/>
          <w:sz w:val="22"/>
          <w:szCs w:val="22"/>
        </w:rPr>
        <w:br/>
      </w:r>
      <w:r w:rsidRPr="00640227">
        <w:rPr>
          <w:rFonts w:ascii="Arial" w:hAnsi="Arial" w:cs="Arial"/>
          <w:color w:val="000000"/>
          <w:kern w:val="1"/>
          <w:sz w:val="22"/>
          <w:szCs w:val="22"/>
        </w:rPr>
        <w:t xml:space="preserve">i wierzbą wiciową </w:t>
      </w:r>
      <w:proofErr w:type="spellStart"/>
      <w:r w:rsidRPr="00640227">
        <w:rPr>
          <w:rFonts w:ascii="Arial" w:hAnsi="Arial" w:cs="Arial"/>
          <w:i/>
          <w:iCs/>
          <w:color w:val="000000"/>
          <w:kern w:val="1"/>
          <w:sz w:val="22"/>
          <w:szCs w:val="22"/>
        </w:rPr>
        <w:t>Salix</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viminalis</w:t>
      </w:r>
      <w:proofErr w:type="spellEnd"/>
      <w:r w:rsidRPr="00640227">
        <w:rPr>
          <w:rFonts w:ascii="Arial" w:hAnsi="Arial" w:cs="Arial"/>
          <w:color w:val="000000"/>
          <w:kern w:val="1"/>
          <w:sz w:val="22"/>
          <w:szCs w:val="22"/>
        </w:rPr>
        <w:t xml:space="preserve"> . Dodatkowo występuje tu kielisznik zaroślowy </w:t>
      </w:r>
      <w:proofErr w:type="spellStart"/>
      <w:r w:rsidRPr="00640227">
        <w:rPr>
          <w:rFonts w:ascii="Arial" w:hAnsi="Arial" w:cs="Arial"/>
          <w:i/>
          <w:iCs/>
          <w:color w:val="000000"/>
          <w:kern w:val="1"/>
          <w:sz w:val="22"/>
          <w:szCs w:val="22"/>
        </w:rPr>
        <w:t>Calystegia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sepium</w:t>
      </w:r>
      <w:proofErr w:type="spellEnd"/>
      <w:r w:rsidRPr="00640227">
        <w:rPr>
          <w:rFonts w:ascii="Arial" w:hAnsi="Arial" w:cs="Arial"/>
          <w:color w:val="000000"/>
          <w:kern w:val="1"/>
          <w:sz w:val="22"/>
          <w:szCs w:val="22"/>
        </w:rPr>
        <w:t xml:space="preserve">, chmiel zwyczajny </w:t>
      </w:r>
      <w:proofErr w:type="spellStart"/>
      <w:r w:rsidRPr="00640227">
        <w:rPr>
          <w:rFonts w:ascii="Arial" w:hAnsi="Arial" w:cs="Arial"/>
          <w:i/>
          <w:iCs/>
          <w:color w:val="000000"/>
          <w:kern w:val="1"/>
          <w:sz w:val="22"/>
          <w:szCs w:val="22"/>
        </w:rPr>
        <w:t>Humulus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lupulus</w:t>
      </w:r>
      <w:proofErr w:type="spellEnd"/>
      <w:r w:rsidRPr="00640227">
        <w:rPr>
          <w:rFonts w:ascii="Arial" w:hAnsi="Arial" w:cs="Arial"/>
          <w:color w:val="000000"/>
          <w:kern w:val="1"/>
          <w:sz w:val="22"/>
          <w:szCs w:val="22"/>
        </w:rPr>
        <w:t xml:space="preserve">, mozga trzcinowata </w:t>
      </w:r>
      <w:proofErr w:type="spellStart"/>
      <w:r w:rsidRPr="00640227">
        <w:rPr>
          <w:rFonts w:ascii="Arial" w:hAnsi="Arial" w:cs="Arial"/>
          <w:i/>
          <w:iCs/>
          <w:color w:val="000000"/>
          <w:kern w:val="1"/>
          <w:sz w:val="22"/>
          <w:szCs w:val="22"/>
        </w:rPr>
        <w:t>Phalaris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arundinacea</w:t>
      </w:r>
      <w:proofErr w:type="spellEnd"/>
      <w:r w:rsidRPr="00640227">
        <w:rPr>
          <w:rFonts w:ascii="Arial" w:hAnsi="Arial" w:cs="Arial"/>
          <w:color w:val="000000"/>
          <w:kern w:val="1"/>
          <w:sz w:val="22"/>
          <w:szCs w:val="22"/>
        </w:rPr>
        <w:t xml:space="preserve">, pokrzywa zwyczajna </w:t>
      </w:r>
      <w:proofErr w:type="spellStart"/>
      <w:r w:rsidRPr="00640227">
        <w:rPr>
          <w:rFonts w:ascii="Arial" w:hAnsi="Arial" w:cs="Arial"/>
          <w:i/>
          <w:iCs/>
          <w:color w:val="000000"/>
          <w:kern w:val="1"/>
          <w:sz w:val="22"/>
          <w:szCs w:val="22"/>
        </w:rPr>
        <w:t>Urtica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dioica</w:t>
      </w:r>
      <w:proofErr w:type="spellEnd"/>
      <w:r w:rsidRPr="00640227">
        <w:rPr>
          <w:rFonts w:ascii="Arial" w:hAnsi="Arial" w:cs="Arial"/>
          <w:color w:val="000000"/>
          <w:kern w:val="1"/>
          <w:sz w:val="22"/>
          <w:szCs w:val="22"/>
        </w:rPr>
        <w:t xml:space="preserve">. Ponadto, w znacznym pokryciu występuje nawłoć późna </w:t>
      </w:r>
      <w:proofErr w:type="spellStart"/>
      <w:r w:rsidRPr="00640227">
        <w:rPr>
          <w:rFonts w:ascii="Arial" w:hAnsi="Arial" w:cs="Arial"/>
          <w:i/>
          <w:iCs/>
          <w:color w:val="000000"/>
          <w:kern w:val="1"/>
          <w:sz w:val="22"/>
          <w:szCs w:val="22"/>
        </w:rPr>
        <w:t>Solidago</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gigantea</w:t>
      </w:r>
      <w:proofErr w:type="spellEnd"/>
      <w:r w:rsidRPr="00640227">
        <w:rPr>
          <w:rFonts w:ascii="Arial" w:hAnsi="Arial" w:cs="Arial"/>
          <w:color w:val="000000"/>
          <w:kern w:val="1"/>
          <w:sz w:val="22"/>
          <w:szCs w:val="22"/>
        </w:rPr>
        <w:t xml:space="preserve"> i słonecznik bulwiasty </w:t>
      </w:r>
      <w:proofErr w:type="spellStart"/>
      <w:r w:rsidRPr="00640227">
        <w:rPr>
          <w:rFonts w:ascii="Arial" w:hAnsi="Arial" w:cs="Arial"/>
          <w:i/>
          <w:iCs/>
          <w:color w:val="000000"/>
          <w:kern w:val="1"/>
          <w:sz w:val="22"/>
          <w:szCs w:val="22"/>
        </w:rPr>
        <w:t>Helianthus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tuberosus</w:t>
      </w:r>
      <w:proofErr w:type="spellEnd"/>
      <w:r w:rsidRPr="00640227">
        <w:rPr>
          <w:rFonts w:ascii="Arial" w:hAnsi="Arial" w:cs="Arial"/>
          <w:color w:val="000000"/>
          <w:kern w:val="1"/>
          <w:sz w:val="22"/>
          <w:szCs w:val="22"/>
        </w:rPr>
        <w:t xml:space="preserve"> oraz </w:t>
      </w:r>
      <w:proofErr w:type="spellStart"/>
      <w:r w:rsidRPr="00640227">
        <w:rPr>
          <w:rFonts w:ascii="Arial" w:hAnsi="Arial" w:cs="Arial"/>
          <w:color w:val="000000"/>
          <w:kern w:val="1"/>
          <w:sz w:val="22"/>
          <w:szCs w:val="22"/>
        </w:rPr>
        <w:t>kolczurka</w:t>
      </w:r>
      <w:proofErr w:type="spellEnd"/>
      <w:r w:rsidRPr="00640227">
        <w:rPr>
          <w:rFonts w:ascii="Arial" w:hAnsi="Arial" w:cs="Arial"/>
          <w:color w:val="000000"/>
          <w:kern w:val="1"/>
          <w:sz w:val="22"/>
          <w:szCs w:val="22"/>
        </w:rPr>
        <w:t xml:space="preserve"> klapowana </w:t>
      </w:r>
      <w:proofErr w:type="spellStart"/>
      <w:r w:rsidRPr="00640227">
        <w:rPr>
          <w:rFonts w:ascii="Arial" w:hAnsi="Arial" w:cs="Arial"/>
          <w:i/>
          <w:iCs/>
          <w:color w:val="000000"/>
          <w:kern w:val="1"/>
          <w:sz w:val="22"/>
          <w:szCs w:val="22"/>
        </w:rPr>
        <w:t>Echinocystis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lobata</w:t>
      </w:r>
      <w:proofErr w:type="spellEnd"/>
      <w:r w:rsidRPr="00640227">
        <w:rPr>
          <w:rFonts w:ascii="Arial" w:hAnsi="Arial" w:cs="Arial"/>
          <w:color w:val="000000"/>
          <w:kern w:val="1"/>
          <w:sz w:val="22"/>
          <w:szCs w:val="22"/>
        </w:rPr>
        <w:t xml:space="preserve"> będące gatunkami obcym i inwazyjnymi. Asocjacja ta stanowi regeneracyjną fazę zbiorowiska wiklin nadrzecznych, która jednak nie posiada właściwie wykształconej struktury przestrzennej oraz charakterystycznej kombinacji gatunków. Zbiorowisko wykształciło się w północnej części </w:t>
      </w:r>
      <w:r w:rsidR="009F3271">
        <w:rPr>
          <w:rFonts w:ascii="Arial" w:hAnsi="Arial" w:cs="Arial"/>
          <w:color w:val="000000"/>
          <w:kern w:val="1"/>
          <w:sz w:val="22"/>
          <w:szCs w:val="22"/>
        </w:rPr>
        <w:t>przedmiotowego</w:t>
      </w:r>
      <w:r w:rsidRPr="00640227">
        <w:rPr>
          <w:rFonts w:ascii="Arial" w:hAnsi="Arial" w:cs="Arial"/>
          <w:color w:val="000000"/>
          <w:kern w:val="1"/>
          <w:sz w:val="22"/>
          <w:szCs w:val="22"/>
        </w:rPr>
        <w:t xml:space="preserve"> terenu.</w:t>
      </w:r>
    </w:p>
    <w:p w14:paraId="49FBCFA9" w14:textId="1A19921B" w:rsidR="000E0ACF" w:rsidRPr="00640227" w:rsidRDefault="000E0ACF" w:rsidP="000E0ACF">
      <w:pPr>
        <w:suppressAutoHyphens w:val="0"/>
        <w:jc w:val="both"/>
        <w:rPr>
          <w:rFonts w:ascii="Arial" w:hAnsi="Arial" w:cs="Arial"/>
          <w:color w:val="000000"/>
          <w:kern w:val="1"/>
          <w:sz w:val="22"/>
          <w:szCs w:val="22"/>
        </w:rPr>
      </w:pPr>
      <w:r w:rsidRPr="00640227">
        <w:rPr>
          <w:rFonts w:ascii="Arial" w:hAnsi="Arial" w:cs="Arial"/>
          <w:color w:val="000000"/>
          <w:kern w:val="1"/>
          <w:sz w:val="22"/>
          <w:szCs w:val="22"/>
        </w:rPr>
        <w:t xml:space="preserve">- Zarośla wierzbowe z wierzbą kruchą </w:t>
      </w:r>
      <w:proofErr w:type="spellStart"/>
      <w:r w:rsidRPr="00640227">
        <w:rPr>
          <w:rFonts w:ascii="Arial" w:hAnsi="Arial" w:cs="Arial"/>
          <w:i/>
          <w:iCs/>
          <w:color w:val="000000"/>
          <w:kern w:val="1"/>
          <w:sz w:val="22"/>
          <w:szCs w:val="22"/>
        </w:rPr>
        <w:t>Salix</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fragilis</w:t>
      </w:r>
      <w:proofErr w:type="spellEnd"/>
      <w:r w:rsidRPr="00640227">
        <w:rPr>
          <w:rFonts w:ascii="Arial" w:hAnsi="Arial" w:cs="Arial"/>
          <w:color w:val="000000"/>
          <w:kern w:val="1"/>
          <w:sz w:val="22"/>
          <w:szCs w:val="22"/>
        </w:rPr>
        <w:t xml:space="preserve">, wierzbą szarą </w:t>
      </w:r>
      <w:proofErr w:type="spellStart"/>
      <w:r w:rsidRPr="00640227">
        <w:rPr>
          <w:rFonts w:ascii="Arial" w:hAnsi="Arial" w:cs="Arial"/>
          <w:i/>
          <w:iCs/>
          <w:color w:val="000000"/>
          <w:kern w:val="1"/>
          <w:sz w:val="22"/>
          <w:szCs w:val="22"/>
        </w:rPr>
        <w:t>Salix</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cinerea</w:t>
      </w:r>
      <w:proofErr w:type="spellEnd"/>
      <w:r w:rsidRPr="00640227">
        <w:rPr>
          <w:rFonts w:ascii="Arial" w:hAnsi="Arial" w:cs="Arial"/>
          <w:color w:val="000000"/>
          <w:kern w:val="1"/>
          <w:sz w:val="22"/>
          <w:szCs w:val="22"/>
        </w:rPr>
        <w:t xml:space="preserve">, wierzbą uszatą </w:t>
      </w:r>
      <w:proofErr w:type="spellStart"/>
      <w:r w:rsidRPr="00640227">
        <w:rPr>
          <w:rFonts w:ascii="Arial" w:hAnsi="Arial" w:cs="Arial"/>
          <w:i/>
          <w:iCs/>
          <w:color w:val="000000"/>
          <w:kern w:val="1"/>
          <w:sz w:val="22"/>
          <w:szCs w:val="22"/>
        </w:rPr>
        <w:t>Salix</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aurita</w:t>
      </w:r>
      <w:proofErr w:type="spellEnd"/>
      <w:r w:rsidRPr="00640227">
        <w:rPr>
          <w:rFonts w:ascii="Arial" w:hAnsi="Arial" w:cs="Arial"/>
          <w:color w:val="000000"/>
          <w:kern w:val="1"/>
          <w:sz w:val="22"/>
          <w:szCs w:val="22"/>
        </w:rPr>
        <w:t xml:space="preserve">, topolą osiką </w:t>
      </w:r>
      <w:proofErr w:type="spellStart"/>
      <w:r w:rsidRPr="00640227">
        <w:rPr>
          <w:rFonts w:ascii="Arial" w:hAnsi="Arial" w:cs="Arial"/>
          <w:i/>
          <w:iCs/>
          <w:color w:val="000000"/>
          <w:kern w:val="1"/>
          <w:sz w:val="22"/>
          <w:szCs w:val="22"/>
        </w:rPr>
        <w:t>Populus</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tremula</w:t>
      </w:r>
      <w:proofErr w:type="spellEnd"/>
      <w:r w:rsidRPr="00640227">
        <w:rPr>
          <w:rFonts w:ascii="Arial" w:hAnsi="Arial" w:cs="Arial"/>
          <w:color w:val="000000"/>
          <w:kern w:val="1"/>
          <w:sz w:val="22"/>
          <w:szCs w:val="22"/>
        </w:rPr>
        <w:t xml:space="preserve">, brzozą brodawkową </w:t>
      </w:r>
      <w:proofErr w:type="spellStart"/>
      <w:r w:rsidRPr="00640227">
        <w:rPr>
          <w:rFonts w:ascii="Arial" w:hAnsi="Arial" w:cs="Arial"/>
          <w:i/>
          <w:iCs/>
          <w:color w:val="000000"/>
          <w:kern w:val="1"/>
          <w:sz w:val="22"/>
          <w:szCs w:val="22"/>
        </w:rPr>
        <w:t>Betula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pendula</w:t>
      </w:r>
      <w:proofErr w:type="spellEnd"/>
      <w:r w:rsidRPr="00640227">
        <w:rPr>
          <w:rFonts w:ascii="Arial" w:hAnsi="Arial" w:cs="Arial"/>
          <w:color w:val="000000"/>
          <w:kern w:val="1"/>
          <w:sz w:val="22"/>
          <w:szCs w:val="22"/>
        </w:rPr>
        <w:t xml:space="preserve">, głogami </w:t>
      </w:r>
      <w:proofErr w:type="spellStart"/>
      <w:r w:rsidRPr="00640227">
        <w:rPr>
          <w:rFonts w:ascii="Arial" w:hAnsi="Arial" w:cs="Arial"/>
          <w:i/>
          <w:iCs/>
          <w:color w:val="000000"/>
          <w:kern w:val="1"/>
          <w:sz w:val="22"/>
          <w:szCs w:val="22"/>
        </w:rPr>
        <w:t>Crateagus</w:t>
      </w:r>
      <w:proofErr w:type="spellEnd"/>
      <w:r w:rsidRPr="00640227">
        <w:rPr>
          <w:rFonts w:ascii="Arial" w:hAnsi="Arial" w:cs="Arial"/>
          <w:i/>
          <w:iCs/>
          <w:color w:val="000000"/>
          <w:kern w:val="1"/>
          <w:sz w:val="22"/>
          <w:szCs w:val="22"/>
        </w:rPr>
        <w:t xml:space="preserve"> sp</w:t>
      </w:r>
      <w:r w:rsidRPr="00640227">
        <w:rPr>
          <w:rFonts w:ascii="Arial" w:hAnsi="Arial" w:cs="Arial"/>
          <w:color w:val="000000"/>
          <w:kern w:val="1"/>
          <w:sz w:val="22"/>
          <w:szCs w:val="22"/>
        </w:rPr>
        <w:t xml:space="preserve">., kruszyną pospolitą </w:t>
      </w:r>
      <w:proofErr w:type="spellStart"/>
      <w:r w:rsidRPr="00640227">
        <w:rPr>
          <w:rFonts w:ascii="Arial" w:hAnsi="Arial" w:cs="Arial"/>
          <w:i/>
          <w:iCs/>
          <w:color w:val="000000"/>
          <w:kern w:val="1"/>
          <w:sz w:val="22"/>
          <w:szCs w:val="22"/>
        </w:rPr>
        <w:t>Frangula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alnus</w:t>
      </w:r>
      <w:proofErr w:type="spellEnd"/>
      <w:r w:rsidRPr="00640227">
        <w:rPr>
          <w:rFonts w:ascii="Arial" w:hAnsi="Arial" w:cs="Arial"/>
          <w:color w:val="000000"/>
          <w:kern w:val="1"/>
          <w:sz w:val="22"/>
          <w:szCs w:val="22"/>
        </w:rPr>
        <w:t xml:space="preserve"> w runie dominuje nawłoć </w:t>
      </w:r>
      <w:proofErr w:type="spellStart"/>
      <w:r w:rsidRPr="00640227">
        <w:rPr>
          <w:rFonts w:ascii="Arial" w:hAnsi="Arial" w:cs="Arial"/>
          <w:i/>
          <w:iCs/>
          <w:color w:val="000000"/>
          <w:kern w:val="1"/>
          <w:sz w:val="22"/>
          <w:szCs w:val="22"/>
        </w:rPr>
        <w:t>Solidago</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lastRenderedPageBreak/>
        <w:t>gigantea</w:t>
      </w:r>
      <w:proofErr w:type="spellEnd"/>
      <w:r w:rsidRPr="00640227">
        <w:rPr>
          <w:rFonts w:ascii="Arial" w:hAnsi="Arial" w:cs="Arial"/>
          <w:color w:val="000000"/>
          <w:kern w:val="1"/>
          <w:sz w:val="22"/>
          <w:szCs w:val="22"/>
        </w:rPr>
        <w:t xml:space="preserve">, pokrzywa zwyczajna </w:t>
      </w:r>
      <w:proofErr w:type="spellStart"/>
      <w:r w:rsidRPr="00640227">
        <w:rPr>
          <w:rFonts w:ascii="Arial" w:hAnsi="Arial" w:cs="Arial"/>
          <w:i/>
          <w:iCs/>
          <w:color w:val="000000"/>
          <w:kern w:val="1"/>
          <w:sz w:val="22"/>
          <w:szCs w:val="22"/>
        </w:rPr>
        <w:t>Urtica</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dioica</w:t>
      </w:r>
      <w:proofErr w:type="spellEnd"/>
      <w:r w:rsidRPr="00640227">
        <w:rPr>
          <w:rFonts w:ascii="Arial" w:hAnsi="Arial" w:cs="Arial"/>
          <w:color w:val="000000"/>
          <w:kern w:val="1"/>
          <w:sz w:val="22"/>
          <w:szCs w:val="22"/>
        </w:rPr>
        <w:t xml:space="preserve">, jeżyny </w:t>
      </w:r>
      <w:proofErr w:type="spellStart"/>
      <w:r w:rsidRPr="00640227">
        <w:rPr>
          <w:rFonts w:ascii="Arial" w:hAnsi="Arial" w:cs="Arial"/>
          <w:i/>
          <w:iCs/>
          <w:color w:val="000000"/>
          <w:kern w:val="1"/>
          <w:sz w:val="22"/>
          <w:szCs w:val="22"/>
        </w:rPr>
        <w:t>Rubus</w:t>
      </w:r>
      <w:proofErr w:type="spellEnd"/>
      <w:r w:rsidRPr="00640227">
        <w:rPr>
          <w:rFonts w:ascii="Arial" w:hAnsi="Arial" w:cs="Arial"/>
          <w:i/>
          <w:iCs/>
          <w:color w:val="000000"/>
          <w:kern w:val="1"/>
          <w:sz w:val="22"/>
          <w:szCs w:val="22"/>
        </w:rPr>
        <w:t xml:space="preserve"> sp</w:t>
      </w:r>
      <w:r w:rsidRPr="00640227">
        <w:rPr>
          <w:rFonts w:ascii="Arial" w:hAnsi="Arial" w:cs="Arial"/>
          <w:color w:val="000000"/>
          <w:kern w:val="1"/>
          <w:sz w:val="22"/>
          <w:szCs w:val="22"/>
        </w:rPr>
        <w:t xml:space="preserve">., rajgras wyniosły </w:t>
      </w:r>
      <w:proofErr w:type="spellStart"/>
      <w:r w:rsidRPr="00640227">
        <w:rPr>
          <w:rFonts w:ascii="Arial" w:hAnsi="Arial" w:cs="Arial"/>
          <w:i/>
          <w:iCs/>
          <w:color w:val="000000"/>
          <w:kern w:val="1"/>
          <w:sz w:val="22"/>
          <w:szCs w:val="22"/>
        </w:rPr>
        <w:t>Arrhenatherum</w:t>
      </w:r>
      <w:proofErr w:type="spellEnd"/>
      <w:r w:rsidRPr="00640227">
        <w:rPr>
          <w:rFonts w:ascii="Arial" w:hAnsi="Arial" w:cs="Arial"/>
          <w:i/>
          <w:iCs/>
          <w:color w:val="000000"/>
          <w:kern w:val="1"/>
          <w:sz w:val="22"/>
          <w:szCs w:val="22"/>
        </w:rPr>
        <w:t xml:space="preserve"> </w:t>
      </w:r>
      <w:proofErr w:type="spellStart"/>
      <w:r w:rsidRPr="00640227">
        <w:rPr>
          <w:rFonts w:ascii="Arial" w:hAnsi="Arial" w:cs="Arial"/>
          <w:i/>
          <w:iCs/>
          <w:color w:val="000000"/>
          <w:kern w:val="1"/>
          <w:sz w:val="22"/>
          <w:szCs w:val="22"/>
        </w:rPr>
        <w:t>elatius</w:t>
      </w:r>
      <w:proofErr w:type="spellEnd"/>
      <w:r w:rsidRPr="00640227">
        <w:rPr>
          <w:rFonts w:ascii="Arial" w:hAnsi="Arial" w:cs="Arial"/>
          <w:color w:val="000000"/>
          <w:kern w:val="1"/>
          <w:sz w:val="22"/>
          <w:szCs w:val="22"/>
        </w:rPr>
        <w:t>. Zbiorowisko te wykształciło się w kilku płatach w południowej</w:t>
      </w:r>
      <w:r w:rsidR="00CF1C8C">
        <w:rPr>
          <w:rFonts w:ascii="Arial" w:hAnsi="Arial" w:cs="Arial"/>
          <w:color w:val="000000"/>
          <w:kern w:val="1"/>
          <w:sz w:val="22"/>
          <w:szCs w:val="22"/>
        </w:rPr>
        <w:br/>
      </w:r>
      <w:r w:rsidRPr="00640227">
        <w:rPr>
          <w:rFonts w:ascii="Arial" w:hAnsi="Arial" w:cs="Arial"/>
          <w:color w:val="000000"/>
          <w:kern w:val="1"/>
          <w:sz w:val="22"/>
          <w:szCs w:val="22"/>
        </w:rPr>
        <w:t>i środkowej części opracowania.</w:t>
      </w:r>
    </w:p>
    <w:p w14:paraId="5C5A57EA" w14:textId="6085828A" w:rsidR="000E0ACF" w:rsidRPr="00640227" w:rsidRDefault="000E0ACF" w:rsidP="000E0ACF">
      <w:pPr>
        <w:suppressAutoHyphens w:val="0"/>
        <w:jc w:val="both"/>
        <w:rPr>
          <w:rFonts w:ascii="Arial" w:eastAsia="Arial Unicode MS" w:hAnsi="Arial" w:cs="Arial"/>
          <w:color w:val="231F20"/>
          <w:kern w:val="3"/>
          <w:sz w:val="22"/>
          <w:szCs w:val="22"/>
          <w:lang w:bidi="pl-PL"/>
        </w:rPr>
      </w:pPr>
      <w:r w:rsidRPr="00640227">
        <w:rPr>
          <w:rFonts w:ascii="Arial" w:hAnsi="Arial" w:cs="Arial"/>
          <w:color w:val="000000"/>
          <w:kern w:val="1"/>
          <w:sz w:val="22"/>
          <w:szCs w:val="22"/>
        </w:rPr>
        <w:t xml:space="preserve">W obrębie ww. zbiorowisk roślinnych </w:t>
      </w:r>
      <w:r w:rsidRPr="00640227">
        <w:rPr>
          <w:rFonts w:ascii="Arial" w:eastAsia="Arial Unicode MS" w:hAnsi="Arial" w:cs="Arial"/>
          <w:color w:val="231F20"/>
          <w:kern w:val="3"/>
          <w:sz w:val="22"/>
          <w:szCs w:val="22"/>
          <w:lang w:bidi="pl-PL"/>
        </w:rPr>
        <w:t xml:space="preserve">nie stwierdzono występowania gatunków roślin wymienionych w Załączniku I </w:t>
      </w:r>
      <w:r w:rsidR="001F2B7E" w:rsidRPr="0072776A">
        <w:rPr>
          <w:rFonts w:ascii="Arial" w:eastAsia="Calibri" w:hAnsi="Arial" w:cs="Arial"/>
          <w:kern w:val="0"/>
          <w:sz w:val="22"/>
          <w:szCs w:val="22"/>
          <w:lang w:eastAsia="ar-SA"/>
        </w:rPr>
        <w:t xml:space="preserve">Dyrektywy </w:t>
      </w:r>
      <w:r w:rsidR="001F2B7E" w:rsidRPr="00142CDB">
        <w:rPr>
          <w:rFonts w:ascii="Arial" w:hAnsi="Arial" w:cs="Arial"/>
          <w:sz w:val="22"/>
          <w:szCs w:val="22"/>
        </w:rPr>
        <w:t>Rady 92/43/EWG z dnia</w:t>
      </w:r>
      <w:r w:rsidR="001F2B7E">
        <w:rPr>
          <w:rFonts w:ascii="Arial" w:hAnsi="Arial" w:cs="Arial"/>
          <w:sz w:val="22"/>
          <w:szCs w:val="22"/>
        </w:rPr>
        <w:t xml:space="preserve"> </w:t>
      </w:r>
      <w:r w:rsidR="001F2B7E" w:rsidRPr="00142CDB">
        <w:rPr>
          <w:rFonts w:ascii="Arial" w:hAnsi="Arial" w:cs="Arial"/>
          <w:sz w:val="22"/>
          <w:szCs w:val="22"/>
        </w:rPr>
        <w:t>21 maja 1992 r. w sprawie ochrony siedlisk przyrodniczych oraz dzikiej fauny i flory</w:t>
      </w:r>
      <w:r w:rsidR="001F2B7E">
        <w:rPr>
          <w:rFonts w:ascii="Arial" w:hAnsi="Arial" w:cs="Arial"/>
          <w:sz w:val="22"/>
          <w:szCs w:val="22"/>
        </w:rPr>
        <w:t>, tzw.</w:t>
      </w:r>
      <w:r w:rsidR="001F2B7E" w:rsidRPr="00F45749">
        <w:rPr>
          <w:rFonts w:ascii="Arial" w:eastAsia="Calibri" w:hAnsi="Arial" w:cs="Arial"/>
          <w:noProof/>
          <w:kern w:val="0"/>
          <w:sz w:val="22"/>
          <w:szCs w:val="22"/>
        </w:rPr>
        <w:t xml:space="preserve"> Dyrektywy Siedliskowej</w:t>
      </w:r>
      <w:r w:rsidRPr="00640227">
        <w:rPr>
          <w:rFonts w:ascii="Arial" w:eastAsia="Arial Unicode MS" w:hAnsi="Arial" w:cs="Arial"/>
          <w:color w:val="231F20"/>
          <w:kern w:val="3"/>
          <w:sz w:val="22"/>
          <w:szCs w:val="22"/>
          <w:lang w:bidi="pl-PL"/>
        </w:rPr>
        <w:t>,</w:t>
      </w:r>
      <w:r w:rsidR="001F2B7E">
        <w:rPr>
          <w:rFonts w:ascii="Arial" w:eastAsia="Arial Unicode MS" w:hAnsi="Arial" w:cs="Arial"/>
          <w:color w:val="231F20"/>
          <w:kern w:val="3"/>
          <w:sz w:val="22"/>
          <w:szCs w:val="22"/>
          <w:lang w:bidi="pl-PL"/>
        </w:rPr>
        <w:br/>
      </w:r>
      <w:r w:rsidRPr="00640227">
        <w:rPr>
          <w:rFonts w:ascii="Arial" w:eastAsia="Arial Unicode MS" w:hAnsi="Arial" w:cs="Arial"/>
          <w:color w:val="231F20"/>
          <w:kern w:val="3"/>
          <w:sz w:val="22"/>
          <w:szCs w:val="22"/>
          <w:lang w:bidi="pl-PL"/>
        </w:rPr>
        <w:t>a spośród gatunków roślin wymienionych w Rozporządzeniu Ministra Środowiska z dnia</w:t>
      </w:r>
      <w:r w:rsidR="001F2B7E">
        <w:rPr>
          <w:rFonts w:ascii="Arial" w:eastAsia="Arial Unicode MS" w:hAnsi="Arial" w:cs="Arial"/>
          <w:color w:val="231F20"/>
          <w:kern w:val="3"/>
          <w:sz w:val="22"/>
          <w:szCs w:val="22"/>
          <w:lang w:bidi="pl-PL"/>
        </w:rPr>
        <w:br/>
      </w:r>
      <w:r w:rsidRPr="00640227">
        <w:rPr>
          <w:rFonts w:ascii="Arial" w:eastAsia="Arial Unicode MS" w:hAnsi="Arial" w:cs="Arial"/>
          <w:color w:val="231F20"/>
          <w:kern w:val="3"/>
          <w:sz w:val="22"/>
          <w:szCs w:val="22"/>
          <w:lang w:bidi="pl-PL"/>
        </w:rPr>
        <w:t xml:space="preserve">9 października 2014 r. w sprawie ochrony gatunkowej roślin na terenie planowanej inwestycji nie stwierdzono roślin podlegających ścisłej i częściowej ochronie gatunkowej. Teren </w:t>
      </w:r>
      <w:r w:rsidR="000C10B7">
        <w:rPr>
          <w:rFonts w:ascii="Arial" w:eastAsia="Arial Unicode MS" w:hAnsi="Arial" w:cs="Arial"/>
          <w:color w:val="231F20"/>
          <w:kern w:val="3"/>
          <w:sz w:val="22"/>
          <w:szCs w:val="22"/>
          <w:lang w:bidi="pl-PL"/>
        </w:rPr>
        <w:t>zadania</w:t>
      </w:r>
      <w:r w:rsidRPr="00640227">
        <w:rPr>
          <w:rFonts w:ascii="Arial" w:eastAsia="Arial Unicode MS" w:hAnsi="Arial" w:cs="Arial"/>
          <w:color w:val="231F20"/>
          <w:kern w:val="3"/>
          <w:sz w:val="22"/>
          <w:szCs w:val="22"/>
          <w:lang w:bidi="pl-PL"/>
        </w:rPr>
        <w:t xml:space="preserve"> nie wyróżnia się pod względem florystycznym czy też fitosocjologicznym od terenów sąsiednich</w:t>
      </w:r>
      <w:r w:rsidR="001F2B7E">
        <w:rPr>
          <w:rFonts w:ascii="Arial" w:eastAsia="Arial Unicode MS" w:hAnsi="Arial" w:cs="Arial"/>
          <w:color w:val="231F20"/>
          <w:kern w:val="3"/>
          <w:sz w:val="22"/>
          <w:szCs w:val="22"/>
          <w:lang w:bidi="pl-PL"/>
        </w:rPr>
        <w:t>,</w:t>
      </w:r>
      <w:r w:rsidRPr="00640227">
        <w:rPr>
          <w:rFonts w:ascii="Arial" w:eastAsia="Arial Unicode MS" w:hAnsi="Arial" w:cs="Arial"/>
          <w:color w:val="231F20"/>
          <w:kern w:val="3"/>
          <w:sz w:val="22"/>
          <w:szCs w:val="22"/>
          <w:lang w:bidi="pl-PL"/>
        </w:rPr>
        <w:t xml:space="preserve"> na których dominują zbiorowiska związane z terenami rolnymi</w:t>
      </w:r>
      <w:r w:rsidR="001F2B7E">
        <w:rPr>
          <w:rFonts w:ascii="Arial" w:eastAsia="Arial Unicode MS" w:hAnsi="Arial" w:cs="Arial"/>
          <w:color w:val="231F20"/>
          <w:kern w:val="3"/>
          <w:sz w:val="22"/>
          <w:szCs w:val="22"/>
          <w:lang w:bidi="pl-PL"/>
        </w:rPr>
        <w:br/>
      </w:r>
      <w:r w:rsidRPr="00640227">
        <w:rPr>
          <w:rFonts w:ascii="Arial" w:eastAsia="Arial Unicode MS" w:hAnsi="Arial" w:cs="Arial"/>
          <w:color w:val="231F20"/>
          <w:kern w:val="3"/>
          <w:sz w:val="22"/>
          <w:szCs w:val="22"/>
          <w:lang w:bidi="pl-PL"/>
        </w:rPr>
        <w:t>i ruderalnymi.</w:t>
      </w:r>
    </w:p>
    <w:p w14:paraId="10EB9DD4" w14:textId="5197CC6F" w:rsidR="000E0ACF" w:rsidRPr="00640227" w:rsidRDefault="000E0ACF" w:rsidP="000E0ACF">
      <w:pPr>
        <w:suppressAutoHyphens w:val="0"/>
        <w:ind w:firstLine="708"/>
        <w:jc w:val="both"/>
        <w:rPr>
          <w:rFonts w:ascii="Arial" w:eastAsia="Arial Unicode MS" w:hAnsi="Arial" w:cs="Arial"/>
          <w:color w:val="231F20"/>
          <w:kern w:val="3"/>
          <w:sz w:val="22"/>
          <w:szCs w:val="22"/>
          <w:lang w:bidi="pl-PL"/>
        </w:rPr>
      </w:pPr>
      <w:r w:rsidRPr="00640227">
        <w:rPr>
          <w:rFonts w:ascii="Arial" w:eastAsia="Arial Unicode MS" w:hAnsi="Arial" w:cs="Arial"/>
          <w:color w:val="231F20"/>
          <w:kern w:val="3"/>
          <w:sz w:val="22"/>
          <w:szCs w:val="22"/>
          <w:lang w:bidi="pl-PL"/>
        </w:rPr>
        <w:t>Podczas inwentaryzacji przyrodniczej badano również faun</w:t>
      </w:r>
      <w:r w:rsidR="001F2B7E">
        <w:rPr>
          <w:rFonts w:ascii="Arial" w:eastAsia="Arial Unicode MS" w:hAnsi="Arial" w:cs="Arial"/>
          <w:color w:val="231F20"/>
          <w:kern w:val="3"/>
          <w:sz w:val="22"/>
          <w:szCs w:val="22"/>
          <w:lang w:bidi="pl-PL"/>
        </w:rPr>
        <w:t>ę</w:t>
      </w:r>
      <w:r w:rsidRPr="00640227">
        <w:rPr>
          <w:rFonts w:ascii="Arial" w:eastAsia="Arial Unicode MS" w:hAnsi="Arial" w:cs="Arial"/>
          <w:color w:val="231F20"/>
          <w:kern w:val="3"/>
          <w:sz w:val="22"/>
          <w:szCs w:val="22"/>
          <w:lang w:bidi="pl-PL"/>
        </w:rPr>
        <w:t xml:space="preserve">. W przypadku bezkręgowców, w trakcie obserwacji odnotowano łącznie ok. 40 taksonów bezkręgowców głównie przedstawicieli </w:t>
      </w:r>
      <w:proofErr w:type="spellStart"/>
      <w:r w:rsidRPr="00640227">
        <w:rPr>
          <w:rFonts w:ascii="Arial" w:eastAsia="Arial Unicode MS" w:hAnsi="Arial" w:cs="Arial"/>
          <w:i/>
          <w:iCs/>
          <w:color w:val="231F20"/>
          <w:kern w:val="3"/>
          <w:sz w:val="22"/>
          <w:szCs w:val="22"/>
          <w:lang w:bidi="pl-PL"/>
        </w:rPr>
        <w:t>Coleoptera</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Diptera</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Lepidoptera</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Orthoptera</w:t>
      </w:r>
      <w:proofErr w:type="spellEnd"/>
      <w:r w:rsidRPr="00640227">
        <w:rPr>
          <w:rFonts w:ascii="Arial" w:eastAsia="Arial Unicode MS" w:hAnsi="Arial" w:cs="Arial"/>
          <w:i/>
          <w:iCs/>
          <w:color w:val="231F20"/>
          <w:kern w:val="3"/>
          <w:sz w:val="22"/>
          <w:szCs w:val="22"/>
          <w:lang w:bidi="pl-PL"/>
        </w:rPr>
        <w:t xml:space="preserve"> i </w:t>
      </w:r>
      <w:proofErr w:type="spellStart"/>
      <w:r w:rsidRPr="00640227">
        <w:rPr>
          <w:rFonts w:ascii="Arial" w:eastAsia="Arial Unicode MS" w:hAnsi="Arial" w:cs="Arial"/>
          <w:i/>
          <w:iCs/>
          <w:color w:val="231F20"/>
          <w:kern w:val="3"/>
          <w:sz w:val="22"/>
          <w:szCs w:val="22"/>
          <w:lang w:bidi="pl-PL"/>
        </w:rPr>
        <w:t>Hymenoptera</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Większość obserwowanych bezkręgowców stanowiła gatunki pospolite, powszechnie występujące w tego typu siedliskach. Spośród bezkręgowców chronionych udało się stwierdzić 4 gatunki objęte ochroną częściową, wymienione w Rozporządzeniu Ministra Środowiska z dnia 16 grudnia 2016 r. w sprawie ochrony gatunkowej zwierząt (Dz.U. z 2022 poz. 2380) – kilka do kilkunastu osobników trzmiela rudego </w:t>
      </w:r>
      <w:proofErr w:type="spellStart"/>
      <w:r w:rsidRPr="00640227">
        <w:rPr>
          <w:rFonts w:ascii="Arial" w:eastAsia="Arial Unicode MS" w:hAnsi="Arial" w:cs="Arial"/>
          <w:i/>
          <w:iCs/>
          <w:color w:val="231F20"/>
          <w:kern w:val="3"/>
          <w:sz w:val="22"/>
          <w:szCs w:val="22"/>
          <w:lang w:bidi="pl-PL"/>
        </w:rPr>
        <w:t>Bombus</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pascuroum</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trzmiela kamiennika </w:t>
      </w:r>
      <w:proofErr w:type="spellStart"/>
      <w:r w:rsidRPr="00640227">
        <w:rPr>
          <w:rFonts w:ascii="Arial" w:eastAsia="Arial Unicode MS" w:hAnsi="Arial" w:cs="Arial"/>
          <w:i/>
          <w:iCs/>
          <w:color w:val="231F20"/>
          <w:kern w:val="3"/>
          <w:sz w:val="22"/>
          <w:szCs w:val="22"/>
          <w:lang w:bidi="pl-PL"/>
        </w:rPr>
        <w:t>Bombus</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lapidarius</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trzmiela ziemnego </w:t>
      </w:r>
      <w:proofErr w:type="spellStart"/>
      <w:r w:rsidRPr="00640227">
        <w:rPr>
          <w:rFonts w:ascii="Arial" w:eastAsia="Arial Unicode MS" w:hAnsi="Arial" w:cs="Arial"/>
          <w:i/>
          <w:iCs/>
          <w:color w:val="231F20"/>
          <w:kern w:val="3"/>
          <w:sz w:val="22"/>
          <w:szCs w:val="22"/>
          <w:lang w:bidi="pl-PL"/>
        </w:rPr>
        <w:t>Bombus</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terrestris</w:t>
      </w:r>
      <w:proofErr w:type="spellEnd"/>
      <w:r w:rsidRPr="00640227">
        <w:rPr>
          <w:rFonts w:ascii="Arial" w:eastAsia="Arial Unicode MS" w:hAnsi="Arial" w:cs="Arial"/>
          <w:color w:val="231F20"/>
          <w:kern w:val="3"/>
          <w:sz w:val="22"/>
          <w:szCs w:val="22"/>
          <w:lang w:bidi="pl-PL"/>
        </w:rPr>
        <w:t xml:space="preserve"> oraz 4 osobniki ślimaka winniczka </w:t>
      </w:r>
      <w:proofErr w:type="spellStart"/>
      <w:r w:rsidRPr="00640227">
        <w:rPr>
          <w:rFonts w:ascii="Arial" w:eastAsia="Arial Unicode MS" w:hAnsi="Arial" w:cs="Arial"/>
          <w:i/>
          <w:iCs/>
          <w:color w:val="231F20"/>
          <w:kern w:val="3"/>
          <w:sz w:val="22"/>
          <w:szCs w:val="22"/>
          <w:lang w:bidi="pl-PL"/>
        </w:rPr>
        <w:t>Helix</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pomatia</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W przypadku </w:t>
      </w:r>
      <w:proofErr w:type="spellStart"/>
      <w:r w:rsidRPr="00640227">
        <w:rPr>
          <w:rFonts w:ascii="Arial" w:eastAsia="Arial Unicode MS" w:hAnsi="Arial" w:cs="Arial"/>
          <w:color w:val="231F20"/>
          <w:kern w:val="3"/>
          <w:sz w:val="22"/>
          <w:szCs w:val="22"/>
          <w:lang w:bidi="pl-PL"/>
        </w:rPr>
        <w:t>herpetofauny</w:t>
      </w:r>
      <w:proofErr w:type="spellEnd"/>
      <w:r w:rsidRPr="00640227">
        <w:rPr>
          <w:rFonts w:ascii="Arial" w:eastAsia="Arial Unicode MS" w:hAnsi="Arial" w:cs="Arial"/>
          <w:color w:val="231F20"/>
          <w:kern w:val="3"/>
          <w:sz w:val="22"/>
          <w:szCs w:val="22"/>
          <w:lang w:bidi="pl-PL"/>
        </w:rPr>
        <w:t xml:space="preserve"> stwierdzono od kilku do kilkudziesięciu osobników następujących płazów: żaby trawnej </w:t>
      </w:r>
      <w:r w:rsidRPr="00640227">
        <w:rPr>
          <w:rFonts w:ascii="Arial" w:eastAsia="Arial Unicode MS" w:hAnsi="Arial" w:cs="Arial"/>
          <w:i/>
          <w:iCs/>
          <w:color w:val="231F20"/>
          <w:kern w:val="3"/>
          <w:sz w:val="22"/>
          <w:szCs w:val="22"/>
          <w:lang w:bidi="pl-PL"/>
        </w:rPr>
        <w:t xml:space="preserve">Rana </w:t>
      </w:r>
      <w:proofErr w:type="spellStart"/>
      <w:r w:rsidRPr="00640227">
        <w:rPr>
          <w:rFonts w:ascii="Arial" w:eastAsia="Arial Unicode MS" w:hAnsi="Arial" w:cs="Arial"/>
          <w:i/>
          <w:iCs/>
          <w:color w:val="231F20"/>
          <w:kern w:val="3"/>
          <w:sz w:val="22"/>
          <w:szCs w:val="22"/>
          <w:lang w:bidi="pl-PL"/>
        </w:rPr>
        <w:t>temporaria</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ropuchy szare</w:t>
      </w:r>
      <w:r w:rsidR="006B3189">
        <w:rPr>
          <w:rFonts w:ascii="Arial" w:eastAsia="Arial Unicode MS" w:hAnsi="Arial" w:cs="Arial"/>
          <w:color w:val="231F20"/>
          <w:kern w:val="3"/>
          <w:sz w:val="22"/>
          <w:szCs w:val="22"/>
          <w:lang w:bidi="pl-PL"/>
        </w:rPr>
        <w:t>j</w:t>
      </w:r>
      <w:r w:rsidRPr="00640227">
        <w:rPr>
          <w:rFonts w:ascii="Arial" w:eastAsia="Arial Unicode MS" w:hAnsi="Arial" w:cs="Arial"/>
          <w:color w:val="231F20"/>
          <w:kern w:val="3"/>
          <w:sz w:val="22"/>
          <w:szCs w:val="22"/>
          <w:lang w:bidi="pl-PL"/>
        </w:rPr>
        <w:t xml:space="preserve"> </w:t>
      </w:r>
      <w:r w:rsidRPr="00640227">
        <w:rPr>
          <w:rFonts w:ascii="Arial" w:eastAsia="Arial Unicode MS" w:hAnsi="Arial" w:cs="Arial"/>
          <w:i/>
          <w:iCs/>
          <w:color w:val="231F20"/>
          <w:kern w:val="3"/>
          <w:sz w:val="22"/>
          <w:szCs w:val="22"/>
          <w:lang w:bidi="pl-PL"/>
        </w:rPr>
        <w:t xml:space="preserve">Bufo </w:t>
      </w:r>
      <w:proofErr w:type="spellStart"/>
      <w:r w:rsidRPr="00640227">
        <w:rPr>
          <w:rFonts w:ascii="Arial" w:eastAsia="Arial Unicode MS" w:hAnsi="Arial" w:cs="Arial"/>
          <w:i/>
          <w:iCs/>
          <w:color w:val="231F20"/>
          <w:kern w:val="3"/>
          <w:sz w:val="22"/>
          <w:szCs w:val="22"/>
          <w:lang w:bidi="pl-PL"/>
        </w:rPr>
        <w:t>bufo</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żaby zielonej </w:t>
      </w:r>
      <w:r w:rsidRPr="00640227">
        <w:rPr>
          <w:rFonts w:ascii="Arial" w:eastAsia="Arial Unicode MS" w:hAnsi="Arial" w:cs="Arial"/>
          <w:i/>
          <w:iCs/>
          <w:color w:val="231F20"/>
          <w:kern w:val="3"/>
          <w:sz w:val="22"/>
          <w:szCs w:val="22"/>
          <w:lang w:bidi="pl-PL"/>
        </w:rPr>
        <w:t xml:space="preserve">Rana </w:t>
      </w:r>
      <w:proofErr w:type="spellStart"/>
      <w:r w:rsidRPr="00640227">
        <w:rPr>
          <w:rFonts w:ascii="Arial" w:eastAsia="Arial Unicode MS" w:hAnsi="Arial" w:cs="Arial"/>
          <w:i/>
          <w:iCs/>
          <w:color w:val="231F20"/>
          <w:kern w:val="3"/>
          <w:sz w:val="22"/>
          <w:szCs w:val="22"/>
          <w:lang w:bidi="pl-PL"/>
        </w:rPr>
        <w:t>esculenta</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complex</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rzekotki drzewnej </w:t>
      </w:r>
      <w:r w:rsidRPr="00640227">
        <w:rPr>
          <w:rFonts w:ascii="Arial" w:eastAsia="Arial Unicode MS" w:hAnsi="Arial" w:cs="Arial"/>
          <w:i/>
          <w:iCs/>
          <w:color w:val="231F20"/>
          <w:kern w:val="3"/>
          <w:sz w:val="22"/>
          <w:szCs w:val="22"/>
          <w:lang w:bidi="pl-PL"/>
        </w:rPr>
        <w:t xml:space="preserve">Hyla </w:t>
      </w:r>
      <w:proofErr w:type="spellStart"/>
      <w:r w:rsidRPr="00640227">
        <w:rPr>
          <w:rFonts w:ascii="Arial" w:eastAsia="Arial Unicode MS" w:hAnsi="Arial" w:cs="Arial"/>
          <w:i/>
          <w:iCs/>
          <w:color w:val="231F20"/>
          <w:kern w:val="3"/>
          <w:sz w:val="22"/>
          <w:szCs w:val="22"/>
          <w:lang w:bidi="pl-PL"/>
        </w:rPr>
        <w:t>arborea</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żaby wodnej </w:t>
      </w:r>
      <w:proofErr w:type="spellStart"/>
      <w:r w:rsidRPr="00640227">
        <w:rPr>
          <w:rFonts w:ascii="Arial" w:eastAsia="Arial Unicode MS" w:hAnsi="Arial" w:cs="Arial"/>
          <w:i/>
          <w:iCs/>
          <w:color w:val="231F20"/>
          <w:kern w:val="3"/>
          <w:sz w:val="22"/>
          <w:szCs w:val="22"/>
          <w:lang w:bidi="pl-PL"/>
        </w:rPr>
        <w:t>Pelophylax</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esculentus</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Wymienione osobniki obserwowano głównie w terenie przylegającym do inwestycji. Z gadów zinwentaryzowano jaszczurkę zwinkę </w:t>
      </w:r>
      <w:proofErr w:type="spellStart"/>
      <w:r w:rsidRPr="00640227">
        <w:rPr>
          <w:rFonts w:ascii="Arial" w:eastAsia="Arial Unicode MS" w:hAnsi="Arial" w:cs="Arial"/>
          <w:i/>
          <w:iCs/>
          <w:color w:val="231F20"/>
          <w:kern w:val="3"/>
          <w:sz w:val="22"/>
          <w:szCs w:val="22"/>
          <w:lang w:bidi="pl-PL"/>
        </w:rPr>
        <w:t>Lacerta</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agilis</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padalca zwyczajnego </w:t>
      </w:r>
      <w:proofErr w:type="spellStart"/>
      <w:r w:rsidRPr="00640227">
        <w:rPr>
          <w:rFonts w:ascii="Arial" w:eastAsia="Arial Unicode MS" w:hAnsi="Arial" w:cs="Arial"/>
          <w:i/>
          <w:iCs/>
          <w:color w:val="231F20"/>
          <w:kern w:val="3"/>
          <w:sz w:val="22"/>
          <w:szCs w:val="22"/>
          <w:lang w:bidi="pl-PL"/>
        </w:rPr>
        <w:t>Anguis</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fragilis</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 xml:space="preserve">zaskrońca </w:t>
      </w:r>
      <w:proofErr w:type="spellStart"/>
      <w:r w:rsidRPr="00640227">
        <w:rPr>
          <w:rFonts w:ascii="Arial" w:eastAsia="Arial Unicode MS" w:hAnsi="Arial" w:cs="Arial"/>
          <w:i/>
          <w:iCs/>
          <w:color w:val="231F20"/>
          <w:kern w:val="3"/>
          <w:sz w:val="22"/>
          <w:szCs w:val="22"/>
          <w:lang w:bidi="pl-PL"/>
        </w:rPr>
        <w:t>Natrix</w:t>
      </w:r>
      <w:proofErr w:type="spellEnd"/>
      <w:r w:rsidRPr="00640227">
        <w:rPr>
          <w:rFonts w:ascii="Arial" w:eastAsia="Arial Unicode MS" w:hAnsi="Arial" w:cs="Arial"/>
          <w:i/>
          <w:iCs/>
          <w:color w:val="231F20"/>
          <w:kern w:val="3"/>
          <w:sz w:val="22"/>
          <w:szCs w:val="22"/>
          <w:lang w:bidi="pl-PL"/>
        </w:rPr>
        <w:t xml:space="preserve"> </w:t>
      </w:r>
      <w:proofErr w:type="spellStart"/>
      <w:r w:rsidRPr="00640227">
        <w:rPr>
          <w:rFonts w:ascii="Arial" w:eastAsia="Arial Unicode MS" w:hAnsi="Arial" w:cs="Arial"/>
          <w:i/>
          <w:iCs/>
          <w:color w:val="231F20"/>
          <w:kern w:val="3"/>
          <w:sz w:val="22"/>
          <w:szCs w:val="22"/>
          <w:lang w:bidi="pl-PL"/>
        </w:rPr>
        <w:t>natrix</w:t>
      </w:r>
      <w:proofErr w:type="spellEnd"/>
      <w:r w:rsidRPr="00640227">
        <w:rPr>
          <w:rFonts w:ascii="Arial" w:eastAsia="Arial Unicode MS" w:hAnsi="Arial" w:cs="Arial"/>
          <w:i/>
          <w:iCs/>
          <w:color w:val="231F20"/>
          <w:kern w:val="3"/>
          <w:sz w:val="22"/>
          <w:szCs w:val="22"/>
          <w:lang w:bidi="pl-PL"/>
        </w:rPr>
        <w:t xml:space="preserve">. </w:t>
      </w:r>
      <w:r w:rsidRPr="00640227">
        <w:rPr>
          <w:rFonts w:ascii="Arial" w:eastAsia="Arial Unicode MS" w:hAnsi="Arial" w:cs="Arial"/>
          <w:color w:val="231F20"/>
          <w:kern w:val="3"/>
          <w:sz w:val="22"/>
          <w:szCs w:val="22"/>
          <w:lang w:bidi="pl-PL"/>
        </w:rPr>
        <w:t>Wszystkie gatunki płazów i gadów stwierdzone na badanym terenie objęte są ochroną gatunkową (częściową i ścisłą).</w:t>
      </w:r>
      <w:r w:rsidR="004815B9">
        <w:rPr>
          <w:rFonts w:ascii="Arial" w:eastAsia="Arial Unicode MS" w:hAnsi="Arial" w:cs="Arial"/>
          <w:color w:val="231F20"/>
          <w:kern w:val="3"/>
          <w:sz w:val="22"/>
          <w:szCs w:val="22"/>
          <w:lang w:bidi="pl-PL"/>
        </w:rPr>
        <w:br/>
      </w:r>
      <w:r w:rsidRPr="00640227">
        <w:rPr>
          <w:rFonts w:ascii="Arial" w:eastAsia="Arial Unicode MS" w:hAnsi="Arial" w:cs="Arial"/>
          <w:color w:val="231F20"/>
          <w:kern w:val="3"/>
          <w:sz w:val="22"/>
          <w:szCs w:val="22"/>
          <w:lang w:bidi="pl-PL"/>
        </w:rPr>
        <w:t xml:space="preserve">W związku ze stwierdzeniami </w:t>
      </w:r>
      <w:proofErr w:type="spellStart"/>
      <w:r w:rsidRPr="00640227">
        <w:rPr>
          <w:rFonts w:ascii="Arial" w:eastAsia="Arial Unicode MS" w:hAnsi="Arial" w:cs="Arial"/>
          <w:color w:val="231F20"/>
          <w:kern w:val="3"/>
          <w:sz w:val="22"/>
          <w:szCs w:val="22"/>
          <w:lang w:bidi="pl-PL"/>
        </w:rPr>
        <w:t>herpetofauny</w:t>
      </w:r>
      <w:proofErr w:type="spellEnd"/>
      <w:r w:rsidRPr="00640227">
        <w:rPr>
          <w:rFonts w:ascii="Arial" w:eastAsia="Arial Unicode MS" w:hAnsi="Arial" w:cs="Arial"/>
          <w:color w:val="231F20"/>
          <w:kern w:val="3"/>
          <w:sz w:val="22"/>
          <w:szCs w:val="22"/>
          <w:lang w:bidi="pl-PL"/>
        </w:rPr>
        <w:t xml:space="preserve"> zaproponowano odpowiednie działania minimalizujące wpływ inwestycji na tę grupę zwierząt, o których mowa w warunkach do niniejszego </w:t>
      </w:r>
      <w:r w:rsidR="004815B9">
        <w:rPr>
          <w:rFonts w:ascii="Arial" w:eastAsia="Arial Unicode MS" w:hAnsi="Arial" w:cs="Arial"/>
          <w:color w:val="231F20"/>
          <w:kern w:val="3"/>
          <w:sz w:val="22"/>
          <w:szCs w:val="22"/>
          <w:lang w:bidi="pl-PL"/>
        </w:rPr>
        <w:t>uzgodnienia</w:t>
      </w:r>
      <w:r w:rsidRPr="00640227">
        <w:rPr>
          <w:rFonts w:ascii="Arial" w:eastAsia="Arial Unicode MS" w:hAnsi="Arial" w:cs="Arial"/>
          <w:color w:val="231F20"/>
          <w:kern w:val="3"/>
          <w:sz w:val="22"/>
          <w:szCs w:val="22"/>
          <w:lang w:bidi="pl-PL"/>
        </w:rPr>
        <w:t xml:space="preserve">. </w:t>
      </w:r>
    </w:p>
    <w:p w14:paraId="3A127E1F" w14:textId="4AC9C8F3" w:rsidR="000E0ACF" w:rsidRPr="00640227" w:rsidRDefault="000E0ACF" w:rsidP="000E0ACF">
      <w:pPr>
        <w:suppressAutoHyphens w:val="0"/>
        <w:ind w:firstLine="708"/>
        <w:jc w:val="both"/>
        <w:rPr>
          <w:rFonts w:ascii="Arial" w:hAnsi="Arial" w:cs="Arial"/>
          <w:kern w:val="1"/>
          <w:sz w:val="22"/>
          <w:szCs w:val="22"/>
        </w:rPr>
      </w:pPr>
      <w:r w:rsidRPr="00640227">
        <w:rPr>
          <w:rFonts w:ascii="Arial" w:hAnsi="Arial" w:cs="Arial"/>
          <w:kern w:val="1"/>
          <w:sz w:val="22"/>
          <w:szCs w:val="22"/>
        </w:rPr>
        <w:t>W przypadku ptaków, na analizowanym terenie stwierdzono występowanie łącznie 50 gatunków. Awifauna lęgowa reprezentowana była czasie badań przez 17 gatunków</w:t>
      </w:r>
      <w:r w:rsidR="00BE08FD">
        <w:rPr>
          <w:rFonts w:ascii="Arial" w:hAnsi="Arial" w:cs="Arial"/>
          <w:kern w:val="1"/>
          <w:sz w:val="22"/>
          <w:szCs w:val="22"/>
        </w:rPr>
        <w:br/>
      </w:r>
      <w:r w:rsidRPr="00640227">
        <w:rPr>
          <w:rFonts w:ascii="Arial" w:hAnsi="Arial" w:cs="Arial"/>
          <w:kern w:val="1"/>
          <w:sz w:val="22"/>
          <w:szCs w:val="22"/>
        </w:rPr>
        <w:t xml:space="preserve">(w granicach przedsięwzięcia lęgowych jest 9 gatunków). Większość z nich to gatunki pospolite i szeroko rozpowszechnione. Stwierdzono gatunki charakterystyczne dla terenów rolniczych – skowronek, bażant, łąkowych – łozówka, świerszczak, leśnych – kos, śpiewak. Taka różnorodność spowodowana jest mozaiką gruntów ornych, nieużytków, </w:t>
      </w:r>
      <w:proofErr w:type="spellStart"/>
      <w:r w:rsidRPr="00640227">
        <w:rPr>
          <w:rFonts w:ascii="Arial" w:hAnsi="Arial" w:cs="Arial"/>
          <w:kern w:val="1"/>
          <w:sz w:val="22"/>
          <w:szCs w:val="22"/>
        </w:rPr>
        <w:t>zadrzewie</w:t>
      </w:r>
      <w:r w:rsidR="002B0FA0">
        <w:rPr>
          <w:rFonts w:ascii="Arial" w:hAnsi="Arial" w:cs="Arial"/>
          <w:kern w:val="1"/>
          <w:sz w:val="22"/>
          <w:szCs w:val="22"/>
        </w:rPr>
        <w:t>ń</w:t>
      </w:r>
      <w:proofErr w:type="spellEnd"/>
      <w:r w:rsidR="00BE08FD">
        <w:rPr>
          <w:rFonts w:ascii="Arial" w:hAnsi="Arial" w:cs="Arial"/>
          <w:kern w:val="1"/>
          <w:sz w:val="22"/>
          <w:szCs w:val="22"/>
        </w:rPr>
        <w:br/>
      </w:r>
      <w:r w:rsidRPr="00640227">
        <w:rPr>
          <w:rFonts w:ascii="Arial" w:hAnsi="Arial" w:cs="Arial"/>
          <w:kern w:val="1"/>
          <w:sz w:val="22"/>
          <w:szCs w:val="22"/>
        </w:rPr>
        <w:t xml:space="preserve">i </w:t>
      </w:r>
      <w:proofErr w:type="spellStart"/>
      <w:r w:rsidRPr="00640227">
        <w:rPr>
          <w:rFonts w:ascii="Arial" w:hAnsi="Arial" w:cs="Arial"/>
          <w:kern w:val="1"/>
          <w:sz w:val="22"/>
          <w:szCs w:val="22"/>
        </w:rPr>
        <w:t>zakrzaczeń</w:t>
      </w:r>
      <w:proofErr w:type="spellEnd"/>
      <w:r w:rsidRPr="00640227">
        <w:rPr>
          <w:rFonts w:ascii="Arial" w:hAnsi="Arial" w:cs="Arial"/>
          <w:kern w:val="1"/>
          <w:sz w:val="22"/>
          <w:szCs w:val="22"/>
        </w:rPr>
        <w:t>. Wszystkie gatunki ptaków, z wyjątkiem bażanta, krzyżówki, łyski, cyraneczki</w:t>
      </w:r>
      <w:r w:rsidR="00BE08FD">
        <w:rPr>
          <w:rFonts w:ascii="Arial" w:hAnsi="Arial" w:cs="Arial"/>
          <w:kern w:val="1"/>
          <w:sz w:val="22"/>
          <w:szCs w:val="22"/>
        </w:rPr>
        <w:br/>
      </w:r>
      <w:r w:rsidRPr="00640227">
        <w:rPr>
          <w:rFonts w:ascii="Arial" w:hAnsi="Arial" w:cs="Arial"/>
          <w:kern w:val="1"/>
          <w:sz w:val="22"/>
          <w:szCs w:val="22"/>
        </w:rPr>
        <w:t xml:space="preserve">i grzywacza, stwierdzone w granicach opracowania znajdują się pod ochroną gatunkową. Na opisywanym obszarze odnotowano 1 gatunek wymieniony w załączniku I </w:t>
      </w:r>
      <w:r w:rsidR="00C0720D" w:rsidRPr="00BB24F9">
        <w:rPr>
          <w:rFonts w:ascii="Arial" w:eastAsia="TimesNewRomanPSMT" w:hAnsi="Arial" w:cs="Arial"/>
          <w:color w:val="000000"/>
          <w:sz w:val="22"/>
          <w:szCs w:val="22"/>
        </w:rPr>
        <w:t>Załączniku</w:t>
      </w:r>
      <w:r w:rsidR="00C0720D">
        <w:rPr>
          <w:rFonts w:ascii="Arial" w:eastAsia="TimesNewRomanPSMT" w:hAnsi="Arial" w:cs="Arial"/>
          <w:color w:val="000000"/>
          <w:sz w:val="22"/>
          <w:szCs w:val="22"/>
        </w:rPr>
        <w:br/>
      </w:r>
      <w:r w:rsidR="00C0720D" w:rsidRPr="008605B6">
        <w:rPr>
          <w:rFonts w:ascii="Arial" w:hAnsi="Arial" w:cs="Arial"/>
          <w:sz w:val="22"/>
          <w:szCs w:val="22"/>
        </w:rPr>
        <w:t>Dyrektywy Parlamentu Europejskiego i Rady 2009/147/WE</w:t>
      </w:r>
      <w:r w:rsidR="00C0720D" w:rsidRPr="008605B6">
        <w:rPr>
          <w:rFonts w:ascii="Arial" w:eastAsia="Times New Roman" w:hAnsi="Arial" w:cs="Arial"/>
          <w:kern w:val="0"/>
          <w:sz w:val="22"/>
          <w:szCs w:val="22"/>
        </w:rPr>
        <w:t xml:space="preserve"> </w:t>
      </w:r>
      <w:r w:rsidR="00C0720D" w:rsidRPr="008605B6">
        <w:rPr>
          <w:rFonts w:ascii="Arial" w:hAnsi="Arial" w:cs="Arial"/>
          <w:sz w:val="22"/>
          <w:szCs w:val="22"/>
        </w:rPr>
        <w:t>z dnia 30 listopada 2009 r.</w:t>
      </w:r>
      <w:r w:rsidR="00C0720D">
        <w:rPr>
          <w:rFonts w:ascii="Arial" w:eastAsia="Times New Roman" w:hAnsi="Arial" w:cs="Arial"/>
          <w:kern w:val="0"/>
          <w:sz w:val="22"/>
          <w:szCs w:val="22"/>
        </w:rPr>
        <w:br/>
      </w:r>
      <w:r w:rsidR="00C0720D" w:rsidRPr="008605B6">
        <w:rPr>
          <w:rFonts w:ascii="Arial" w:hAnsi="Arial" w:cs="Arial"/>
          <w:sz w:val="22"/>
          <w:szCs w:val="22"/>
        </w:rPr>
        <w:t>w sprawie ochrony dzikiego ptactwa</w:t>
      </w:r>
      <w:r w:rsidR="00C0720D" w:rsidRPr="008605B6">
        <w:rPr>
          <w:rFonts w:ascii="Arial" w:eastAsia="TimesNewRomanPSMT" w:hAnsi="Arial" w:cs="Arial"/>
          <w:color w:val="000000"/>
          <w:sz w:val="22"/>
          <w:szCs w:val="22"/>
        </w:rPr>
        <w:t xml:space="preserve"> tzw. Dyrektywy Ptasiej</w:t>
      </w:r>
      <w:r w:rsidR="00C0720D" w:rsidRPr="00BB24F9">
        <w:rPr>
          <w:rFonts w:ascii="Arial" w:eastAsia="TimesNewRomanPSMT" w:hAnsi="Arial" w:cs="Arial"/>
          <w:color w:val="000000"/>
          <w:sz w:val="22"/>
          <w:szCs w:val="22"/>
        </w:rPr>
        <w:t xml:space="preserve"> </w:t>
      </w:r>
      <w:r w:rsidRPr="00640227">
        <w:rPr>
          <w:rFonts w:ascii="Arial" w:hAnsi="Arial" w:cs="Arial"/>
          <w:kern w:val="1"/>
          <w:sz w:val="22"/>
          <w:szCs w:val="22"/>
        </w:rPr>
        <w:t xml:space="preserve">Dyrektywy Ptasiej - bocian biały wykorzystujący obszar podlegający inwentaryzacji jako żerowisko. </w:t>
      </w:r>
      <w:r w:rsidRPr="00640227">
        <w:rPr>
          <w:rFonts w:ascii="Arial" w:eastAsia="Arial Unicode MS" w:hAnsi="Arial" w:cs="Arial"/>
          <w:color w:val="231F20"/>
          <w:kern w:val="3"/>
          <w:sz w:val="22"/>
          <w:szCs w:val="22"/>
          <w:lang w:bidi="pl-PL"/>
        </w:rPr>
        <w:t xml:space="preserve">W związku ze stwierdzeniami awifauny zaproponowano odpowiednie działania minimalizujące wpływ inwestycji na tę grupę zwierząt, </w:t>
      </w:r>
      <w:r w:rsidR="00617388">
        <w:rPr>
          <w:rFonts w:ascii="Arial" w:eastAsia="Arial Unicode MS" w:hAnsi="Arial" w:cs="Arial"/>
          <w:color w:val="231F20"/>
          <w:kern w:val="3"/>
          <w:sz w:val="22"/>
          <w:szCs w:val="22"/>
          <w:lang w:bidi="pl-PL"/>
        </w:rPr>
        <w:t>które ujęto w niniejszym uzgodnieniu</w:t>
      </w:r>
      <w:r w:rsidRPr="00640227">
        <w:rPr>
          <w:rFonts w:ascii="Arial" w:eastAsia="Arial Unicode MS" w:hAnsi="Arial" w:cs="Arial"/>
          <w:color w:val="231F20"/>
          <w:kern w:val="3"/>
          <w:sz w:val="22"/>
          <w:szCs w:val="22"/>
          <w:lang w:bidi="pl-PL"/>
        </w:rPr>
        <w:t>.</w:t>
      </w:r>
    </w:p>
    <w:p w14:paraId="727D3643" w14:textId="2D57E100" w:rsidR="000E0ACF" w:rsidRPr="00640227" w:rsidRDefault="000E0ACF" w:rsidP="000E0ACF">
      <w:pPr>
        <w:suppressAutoHyphens w:val="0"/>
        <w:ind w:firstLine="708"/>
        <w:jc w:val="both"/>
        <w:rPr>
          <w:rFonts w:ascii="Arial" w:hAnsi="Arial" w:cs="Arial"/>
          <w:kern w:val="1"/>
          <w:sz w:val="22"/>
          <w:szCs w:val="22"/>
        </w:rPr>
      </w:pPr>
      <w:r w:rsidRPr="00640227">
        <w:rPr>
          <w:rFonts w:ascii="Arial" w:hAnsi="Arial" w:cs="Arial"/>
          <w:kern w:val="1"/>
          <w:sz w:val="22"/>
          <w:szCs w:val="22"/>
        </w:rPr>
        <w:t xml:space="preserve">W przypadku ssaków, podczas prowadzonych badań terenowych odnotowano ślady obecności/zaobserwowano następujących gatunków: bóbr europejski </w:t>
      </w:r>
      <w:proofErr w:type="spellStart"/>
      <w:r w:rsidRPr="00640227">
        <w:rPr>
          <w:rFonts w:ascii="Arial" w:hAnsi="Arial" w:cs="Arial"/>
          <w:i/>
          <w:iCs/>
          <w:kern w:val="1"/>
          <w:sz w:val="22"/>
          <w:szCs w:val="22"/>
        </w:rPr>
        <w:t>Castor</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fiber</w:t>
      </w:r>
      <w:proofErr w:type="spellEnd"/>
      <w:r w:rsidRPr="00640227">
        <w:rPr>
          <w:rFonts w:ascii="Arial" w:hAnsi="Arial" w:cs="Arial"/>
          <w:i/>
          <w:iCs/>
          <w:kern w:val="1"/>
          <w:sz w:val="22"/>
          <w:szCs w:val="22"/>
        </w:rPr>
        <w:t xml:space="preserve">, </w:t>
      </w:r>
      <w:r w:rsidRPr="00640227">
        <w:rPr>
          <w:rFonts w:ascii="Arial" w:hAnsi="Arial" w:cs="Arial"/>
          <w:kern w:val="1"/>
          <w:sz w:val="22"/>
          <w:szCs w:val="22"/>
        </w:rPr>
        <w:t xml:space="preserve">dzik </w:t>
      </w:r>
      <w:r w:rsidRPr="00640227">
        <w:rPr>
          <w:rFonts w:ascii="Arial" w:hAnsi="Arial" w:cs="Arial"/>
          <w:i/>
          <w:iCs/>
          <w:kern w:val="1"/>
          <w:sz w:val="22"/>
          <w:szCs w:val="22"/>
        </w:rPr>
        <w:t xml:space="preserve">Sus </w:t>
      </w:r>
      <w:proofErr w:type="spellStart"/>
      <w:r w:rsidRPr="00640227">
        <w:rPr>
          <w:rFonts w:ascii="Arial" w:hAnsi="Arial" w:cs="Arial"/>
          <w:i/>
          <w:iCs/>
          <w:kern w:val="1"/>
          <w:sz w:val="22"/>
          <w:szCs w:val="22"/>
        </w:rPr>
        <w:t>scrofa</w:t>
      </w:r>
      <w:proofErr w:type="spellEnd"/>
      <w:r w:rsidRPr="00640227">
        <w:rPr>
          <w:rFonts w:ascii="Arial" w:hAnsi="Arial" w:cs="Arial"/>
          <w:kern w:val="1"/>
          <w:sz w:val="22"/>
          <w:szCs w:val="22"/>
        </w:rPr>
        <w:t xml:space="preserve">, lis </w:t>
      </w:r>
      <w:proofErr w:type="spellStart"/>
      <w:r w:rsidRPr="00640227">
        <w:rPr>
          <w:rFonts w:ascii="Arial" w:hAnsi="Arial" w:cs="Arial"/>
          <w:i/>
          <w:iCs/>
          <w:kern w:val="1"/>
          <w:sz w:val="22"/>
          <w:szCs w:val="22"/>
        </w:rPr>
        <w:t>Vulpes</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vulpes</w:t>
      </w:r>
      <w:proofErr w:type="spellEnd"/>
      <w:r w:rsidRPr="00640227">
        <w:rPr>
          <w:rFonts w:ascii="Arial" w:hAnsi="Arial" w:cs="Arial"/>
          <w:kern w:val="1"/>
          <w:sz w:val="22"/>
          <w:szCs w:val="22"/>
        </w:rPr>
        <w:t xml:space="preserve">, norka amerykańska </w:t>
      </w:r>
      <w:proofErr w:type="spellStart"/>
      <w:r w:rsidRPr="00640227">
        <w:rPr>
          <w:rFonts w:ascii="Arial" w:hAnsi="Arial" w:cs="Arial"/>
          <w:i/>
          <w:iCs/>
          <w:kern w:val="1"/>
          <w:sz w:val="22"/>
          <w:szCs w:val="22"/>
        </w:rPr>
        <w:t>Neogale</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vison</w:t>
      </w:r>
      <w:proofErr w:type="spellEnd"/>
      <w:r w:rsidRPr="00640227">
        <w:rPr>
          <w:rFonts w:ascii="Arial" w:hAnsi="Arial" w:cs="Arial"/>
          <w:kern w:val="1"/>
          <w:sz w:val="22"/>
          <w:szCs w:val="22"/>
        </w:rPr>
        <w:t xml:space="preserve">, sarna europejska </w:t>
      </w:r>
      <w:proofErr w:type="spellStart"/>
      <w:r w:rsidRPr="00640227">
        <w:rPr>
          <w:rFonts w:ascii="Arial" w:hAnsi="Arial" w:cs="Arial"/>
          <w:i/>
          <w:iCs/>
          <w:kern w:val="1"/>
          <w:sz w:val="22"/>
          <w:szCs w:val="22"/>
        </w:rPr>
        <w:t>Capreolus</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capreolus</w:t>
      </w:r>
      <w:proofErr w:type="spellEnd"/>
      <w:r w:rsidRPr="00640227">
        <w:rPr>
          <w:rFonts w:ascii="Arial" w:hAnsi="Arial" w:cs="Arial"/>
          <w:kern w:val="1"/>
          <w:sz w:val="22"/>
          <w:szCs w:val="22"/>
        </w:rPr>
        <w:t xml:space="preserve">, kret europejski </w:t>
      </w:r>
      <w:proofErr w:type="spellStart"/>
      <w:r w:rsidRPr="00640227">
        <w:rPr>
          <w:rFonts w:ascii="Arial" w:hAnsi="Arial" w:cs="Arial"/>
          <w:i/>
          <w:iCs/>
          <w:kern w:val="1"/>
          <w:sz w:val="22"/>
          <w:szCs w:val="22"/>
        </w:rPr>
        <w:t>Talpa</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europaea</w:t>
      </w:r>
      <w:proofErr w:type="spellEnd"/>
      <w:r w:rsidRPr="00640227">
        <w:rPr>
          <w:rFonts w:ascii="Arial" w:hAnsi="Arial" w:cs="Arial"/>
          <w:i/>
          <w:iCs/>
          <w:kern w:val="1"/>
          <w:sz w:val="22"/>
          <w:szCs w:val="22"/>
        </w:rPr>
        <w:t xml:space="preserve">, </w:t>
      </w:r>
      <w:r w:rsidRPr="00640227">
        <w:rPr>
          <w:rFonts w:ascii="Arial" w:hAnsi="Arial" w:cs="Arial"/>
          <w:kern w:val="1"/>
          <w:sz w:val="22"/>
          <w:szCs w:val="22"/>
        </w:rPr>
        <w:t xml:space="preserve">mysz zaroślowa </w:t>
      </w:r>
      <w:proofErr w:type="spellStart"/>
      <w:r w:rsidRPr="00640227">
        <w:rPr>
          <w:rFonts w:ascii="Arial" w:hAnsi="Arial" w:cs="Arial"/>
          <w:i/>
          <w:iCs/>
          <w:kern w:val="1"/>
          <w:sz w:val="22"/>
          <w:szCs w:val="22"/>
        </w:rPr>
        <w:t>Apodemus</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sylvaticus</w:t>
      </w:r>
      <w:proofErr w:type="spellEnd"/>
      <w:r w:rsidRPr="00640227">
        <w:rPr>
          <w:rFonts w:ascii="Arial" w:hAnsi="Arial" w:cs="Arial"/>
          <w:i/>
          <w:iCs/>
          <w:kern w:val="1"/>
          <w:sz w:val="22"/>
          <w:szCs w:val="22"/>
        </w:rPr>
        <w:t xml:space="preserve">, </w:t>
      </w:r>
      <w:r w:rsidRPr="00640227">
        <w:rPr>
          <w:rFonts w:ascii="Arial" w:hAnsi="Arial" w:cs="Arial"/>
          <w:kern w:val="1"/>
          <w:sz w:val="22"/>
          <w:szCs w:val="22"/>
        </w:rPr>
        <w:t xml:space="preserve">zając szarak </w:t>
      </w:r>
      <w:proofErr w:type="spellStart"/>
      <w:r w:rsidRPr="00640227">
        <w:rPr>
          <w:rFonts w:ascii="Arial" w:hAnsi="Arial" w:cs="Arial"/>
          <w:i/>
          <w:iCs/>
          <w:kern w:val="1"/>
          <w:sz w:val="22"/>
          <w:szCs w:val="22"/>
        </w:rPr>
        <w:t>Lepus</w:t>
      </w:r>
      <w:proofErr w:type="spellEnd"/>
      <w:r w:rsidRPr="00640227">
        <w:rPr>
          <w:rFonts w:ascii="Arial" w:hAnsi="Arial" w:cs="Arial"/>
          <w:i/>
          <w:iCs/>
          <w:kern w:val="1"/>
          <w:sz w:val="22"/>
          <w:szCs w:val="22"/>
        </w:rPr>
        <w:t xml:space="preserve"> </w:t>
      </w:r>
      <w:proofErr w:type="spellStart"/>
      <w:r w:rsidRPr="00640227">
        <w:rPr>
          <w:rFonts w:ascii="Arial" w:hAnsi="Arial" w:cs="Arial"/>
          <w:i/>
          <w:iCs/>
          <w:kern w:val="1"/>
          <w:sz w:val="22"/>
          <w:szCs w:val="22"/>
        </w:rPr>
        <w:t>europaeus</w:t>
      </w:r>
      <w:proofErr w:type="spellEnd"/>
      <w:r w:rsidRPr="00640227">
        <w:rPr>
          <w:rFonts w:ascii="Arial" w:hAnsi="Arial" w:cs="Arial"/>
          <w:i/>
          <w:iCs/>
          <w:kern w:val="1"/>
          <w:sz w:val="22"/>
          <w:szCs w:val="22"/>
        </w:rPr>
        <w:t xml:space="preserve">. </w:t>
      </w:r>
      <w:r w:rsidRPr="00640227">
        <w:rPr>
          <w:rFonts w:ascii="Arial" w:hAnsi="Arial" w:cs="Arial"/>
          <w:kern w:val="1"/>
          <w:sz w:val="22"/>
          <w:szCs w:val="22"/>
        </w:rPr>
        <w:t xml:space="preserve">Dwa gatunki ssaków podlegają ochronie częściowej (kret europejski, bóbr europejski). Inni przedstawiciele </w:t>
      </w:r>
      <w:proofErr w:type="spellStart"/>
      <w:r w:rsidRPr="00640227">
        <w:rPr>
          <w:rFonts w:ascii="Arial" w:hAnsi="Arial" w:cs="Arial"/>
          <w:kern w:val="1"/>
          <w:sz w:val="22"/>
          <w:szCs w:val="22"/>
        </w:rPr>
        <w:t>teriofauny</w:t>
      </w:r>
      <w:proofErr w:type="spellEnd"/>
      <w:r w:rsidRPr="00640227">
        <w:rPr>
          <w:rFonts w:ascii="Arial" w:hAnsi="Arial" w:cs="Arial"/>
          <w:kern w:val="1"/>
          <w:sz w:val="22"/>
          <w:szCs w:val="22"/>
        </w:rPr>
        <w:t xml:space="preserve"> to gatunki pospolite lub łowne</w:t>
      </w:r>
      <w:r w:rsidR="007723C8">
        <w:rPr>
          <w:rFonts w:ascii="Arial" w:hAnsi="Arial" w:cs="Arial"/>
          <w:kern w:val="1"/>
          <w:sz w:val="22"/>
          <w:szCs w:val="22"/>
        </w:rPr>
        <w:t>,</w:t>
      </w:r>
      <w:r w:rsidRPr="00640227">
        <w:rPr>
          <w:rFonts w:ascii="Arial" w:hAnsi="Arial" w:cs="Arial"/>
          <w:kern w:val="1"/>
          <w:sz w:val="22"/>
          <w:szCs w:val="22"/>
        </w:rPr>
        <w:t xml:space="preserve"> liczne zarówno na danym terenie</w:t>
      </w:r>
      <w:r w:rsidR="007723C8">
        <w:rPr>
          <w:rFonts w:ascii="Arial" w:hAnsi="Arial" w:cs="Arial"/>
          <w:kern w:val="1"/>
          <w:sz w:val="22"/>
          <w:szCs w:val="22"/>
        </w:rPr>
        <w:t>,</w:t>
      </w:r>
      <w:r w:rsidRPr="00640227">
        <w:rPr>
          <w:rFonts w:ascii="Arial" w:hAnsi="Arial" w:cs="Arial"/>
          <w:kern w:val="1"/>
          <w:sz w:val="22"/>
          <w:szCs w:val="22"/>
        </w:rPr>
        <w:t xml:space="preserve"> jak i w skali kraju.</w:t>
      </w:r>
    </w:p>
    <w:p w14:paraId="4897A1B9" w14:textId="2305DE3E" w:rsidR="000E0ACF" w:rsidRPr="00640227" w:rsidRDefault="000E0ACF" w:rsidP="000E0ACF">
      <w:pPr>
        <w:suppressAutoHyphens w:val="0"/>
        <w:ind w:firstLine="708"/>
        <w:jc w:val="both"/>
        <w:rPr>
          <w:rFonts w:ascii="Arial" w:eastAsia="TimesNewRomanPSMT" w:hAnsi="Arial" w:cs="Arial"/>
          <w:color w:val="000000"/>
          <w:sz w:val="22"/>
          <w:szCs w:val="22"/>
        </w:rPr>
      </w:pPr>
      <w:r w:rsidRPr="00640227">
        <w:rPr>
          <w:rFonts w:ascii="Arial" w:hAnsi="Arial" w:cs="Arial"/>
          <w:kern w:val="1"/>
          <w:sz w:val="22"/>
          <w:szCs w:val="22"/>
        </w:rPr>
        <w:t xml:space="preserve">Prace terenowe mające na celu określenie znaczenia terenu inwestycji jako korytarza ekologicznego polegały na </w:t>
      </w:r>
      <w:r w:rsidRPr="00640227">
        <w:rPr>
          <w:rFonts w:ascii="Arial" w:hAnsi="Arial" w:cs="Arial"/>
          <w:kern w:val="1"/>
          <w:sz w:val="22"/>
          <w:szCs w:val="22"/>
          <w:lang w:val="pl"/>
        </w:rPr>
        <w:t>poszukiwaniu tropów zwierząt, tzw. przesmyków – miejsc,</w:t>
      </w:r>
      <w:r w:rsidR="00237E4F">
        <w:rPr>
          <w:rFonts w:ascii="Arial" w:hAnsi="Arial" w:cs="Arial"/>
          <w:kern w:val="1"/>
          <w:sz w:val="22"/>
          <w:szCs w:val="22"/>
          <w:lang w:val="pl"/>
        </w:rPr>
        <w:br/>
      </w:r>
      <w:r w:rsidRPr="00640227">
        <w:rPr>
          <w:rFonts w:ascii="Arial" w:hAnsi="Arial" w:cs="Arial"/>
          <w:kern w:val="1"/>
          <w:sz w:val="22"/>
          <w:szCs w:val="22"/>
          <w:lang w:val="pl"/>
        </w:rPr>
        <w:t xml:space="preserve">w których zwierzęta pokonują naturalne (cieki wodne, wąwozy itp.) lub sztuczne bariery </w:t>
      </w:r>
      <w:r w:rsidRPr="00640227">
        <w:rPr>
          <w:rFonts w:ascii="Arial" w:hAnsi="Arial" w:cs="Arial"/>
          <w:kern w:val="1"/>
          <w:sz w:val="22"/>
          <w:szCs w:val="22"/>
          <w:lang w:val="pl"/>
        </w:rPr>
        <w:lastRenderedPageBreak/>
        <w:t xml:space="preserve">(drogi, zwartą zabudowę itp.), innych śladów obecność zwierząt (odchody, ślady ocierania się o drzewa, sierść, ślady moczu itp.), miejsc dogodnych do przemieszczania się zwierząt (zadrzewienia nadrzeczne, doliny potoków itp.). Należy zaznaczyć, że obszar inwestycji nie leży w obrębie korytarzy </w:t>
      </w:r>
      <w:r w:rsidRPr="00640227">
        <w:rPr>
          <w:rFonts w:ascii="Arial" w:eastAsia="TimesNewRomanPSMT" w:hAnsi="Arial" w:cs="Arial"/>
          <w:color w:val="000000"/>
          <w:sz w:val="22"/>
          <w:szCs w:val="22"/>
        </w:rPr>
        <w:t>wyznaczonych w Projekcie korytarzy ekologicznych łączących Europejską Sieć Natura 2000 w Polsce,</w:t>
      </w:r>
      <w:r w:rsidR="00237E4F">
        <w:rPr>
          <w:rFonts w:ascii="Arial" w:eastAsia="TimesNewRomanPSMT" w:hAnsi="Arial" w:cs="Arial"/>
          <w:color w:val="000000"/>
          <w:sz w:val="22"/>
          <w:szCs w:val="22"/>
        </w:rPr>
        <w:t xml:space="preserve"> j</w:t>
      </w:r>
      <w:r w:rsidRPr="00640227">
        <w:rPr>
          <w:rFonts w:ascii="Arial" w:eastAsia="TimesNewRomanPSMT" w:hAnsi="Arial" w:cs="Arial"/>
          <w:color w:val="000000"/>
          <w:sz w:val="22"/>
          <w:szCs w:val="22"/>
        </w:rPr>
        <w:t xml:space="preserve">ednakże zlokalizowany jest w obrębie lokalnego korytarza ekologicznego (na podstawie projektu Ochrona ostoi karpackiej fauny puszczańskiej, Stowarzyszenie na Rzecz Promocji i Rozwoju Podkarpacia „Pro </w:t>
      </w:r>
      <w:proofErr w:type="spellStart"/>
      <w:r w:rsidRPr="00640227">
        <w:rPr>
          <w:rFonts w:ascii="Arial" w:eastAsia="TimesNewRomanPSMT" w:hAnsi="Arial" w:cs="Arial"/>
          <w:color w:val="000000"/>
          <w:sz w:val="22"/>
          <w:szCs w:val="22"/>
        </w:rPr>
        <w:t>Carpathia</w:t>
      </w:r>
      <w:proofErr w:type="spellEnd"/>
      <w:r w:rsidRPr="00640227">
        <w:rPr>
          <w:rFonts w:ascii="Arial" w:eastAsia="TimesNewRomanPSMT" w:hAnsi="Arial" w:cs="Arial"/>
          <w:color w:val="000000"/>
          <w:sz w:val="22"/>
          <w:szCs w:val="22"/>
        </w:rPr>
        <w:t>”). Jak wskazuje autor Raportu OOŚ, przeprowadzona inwentaryzacja obejmowała obszar</w:t>
      </w:r>
      <w:r w:rsidR="002874F9">
        <w:rPr>
          <w:rFonts w:ascii="Arial" w:eastAsia="TimesNewRomanPSMT" w:hAnsi="Arial" w:cs="Arial"/>
          <w:color w:val="000000"/>
          <w:sz w:val="22"/>
          <w:szCs w:val="22"/>
        </w:rPr>
        <w:br/>
      </w:r>
      <w:r w:rsidRPr="00640227">
        <w:rPr>
          <w:rFonts w:ascii="Arial" w:eastAsia="TimesNewRomanPSMT" w:hAnsi="Arial" w:cs="Arial"/>
          <w:color w:val="000000"/>
          <w:sz w:val="22"/>
          <w:szCs w:val="22"/>
        </w:rPr>
        <w:t xml:space="preserve">w promieniu ok. 50 m od granic planowanego przedsięwzięcia, a więc również poza zasięgiem wyznaczonego w ww. projekcie korytarza ekologicznego. Zauważyć należy, że teoretycznie w całym tym obszarze (i poza nim, np. na brzegach zbiornika na zachód) obserwowano ślady jeleniowatych. Tym samym można uznać, że realna penetracja zwierzyny ma większy zasięg, aniżeli granice korytarza. </w:t>
      </w:r>
    </w:p>
    <w:p w14:paraId="7C2419EF" w14:textId="77777777" w:rsidR="000E0ACF" w:rsidRPr="00640227" w:rsidRDefault="000E0ACF" w:rsidP="000E0ACF">
      <w:pPr>
        <w:suppressAutoHyphens w:val="0"/>
        <w:ind w:firstLine="708"/>
        <w:jc w:val="both"/>
        <w:rPr>
          <w:rFonts w:ascii="Arial" w:hAnsi="Arial" w:cs="Arial"/>
          <w:kern w:val="1"/>
          <w:sz w:val="22"/>
          <w:szCs w:val="22"/>
          <w:lang w:val="pl"/>
        </w:rPr>
      </w:pPr>
      <w:r w:rsidRPr="00640227">
        <w:rPr>
          <w:rFonts w:ascii="Arial" w:hAnsi="Arial" w:cs="Arial"/>
          <w:kern w:val="1"/>
          <w:sz w:val="22"/>
          <w:szCs w:val="22"/>
          <w:lang w:val="pl"/>
        </w:rPr>
        <w:t>W kontekście oddziaływań skumulowanych, aktualnie w sąsiedztwie złoża „PUSTA WOLA – WSCHÓD II” występuje wyłącznie obszar górniczy „PUSTA WOLA – WSCHÓD”. Eksploatacja kruszywa w granicach obszaru górniczego „PUSTA WOLA – WSCHÓD” prowadzona jest od roku 2018 r. Nie przewiduje się, aby wydobywanie kopaliny ze złoża „PUSTA WOLA – WSCHÓD II” generowało skumulowane oddziaływania na środowisko związanych z wydobywaniem kopalin w tej części miejscowości Pusta Wola w odniesieniu do uwarunkowań lokalizacyjnych i fizjograficznych, gdyż inne złoża kopalin objęte obszarem górniczym znajdują się w znacznie dalszej odległości a eksploatacja złoża „PUSTA WOLA – WSCHÓD” zostanie zakończona przed rozpoczęciem eksploatacji złoża „PUSTA WOLA – WSCHÓD II.</w:t>
      </w:r>
    </w:p>
    <w:p w14:paraId="1003DCF7" w14:textId="77777777" w:rsidR="000E0ACF" w:rsidRPr="00640227" w:rsidRDefault="000E0ACF" w:rsidP="000E0ACF">
      <w:pPr>
        <w:suppressAutoHyphens w:val="0"/>
        <w:autoSpaceDE w:val="0"/>
        <w:adjustRightInd w:val="0"/>
        <w:ind w:firstLine="708"/>
        <w:jc w:val="both"/>
        <w:rPr>
          <w:rFonts w:ascii="Arial" w:eastAsia="Andale Sans UI" w:hAnsi="Arial" w:cs="Arial"/>
          <w:color w:val="000000"/>
          <w:sz w:val="22"/>
          <w:szCs w:val="22"/>
          <w:lang w:eastAsia="ja-JP" w:bidi="fa-IR"/>
        </w:rPr>
      </w:pPr>
      <w:r w:rsidRPr="00640227">
        <w:rPr>
          <w:rFonts w:ascii="Arial" w:eastAsia="Andale Sans UI" w:hAnsi="Arial" w:cs="Arial"/>
          <w:color w:val="000000"/>
          <w:sz w:val="22"/>
          <w:szCs w:val="22"/>
          <w:lang w:eastAsia="ja-JP" w:bidi="fa-IR"/>
        </w:rPr>
        <w:t>W ramach oceny oddziaływania na środowisko przeprowadzono ocenę, o której mowa w art. 6.3 Dyrektywy Siedliskowej - nie przewiduje się negatywnego wpływu na przedmioty ochrony obszaru Natura 2000 Wisłoka z Dopływami PLH180052. Inwestycja tylko w niewielkim fragmencie znajduje się we wspomnianym obszarze Natura 2000.</w:t>
      </w:r>
    </w:p>
    <w:p w14:paraId="6776BAC3" w14:textId="2967B1F9" w:rsidR="004A4152" w:rsidRPr="002F1A88" w:rsidRDefault="007723C8" w:rsidP="002F1A88">
      <w:pPr>
        <w:suppressAutoHyphens w:val="0"/>
        <w:autoSpaceDE w:val="0"/>
        <w:adjustRightInd w:val="0"/>
        <w:ind w:firstLine="708"/>
        <w:jc w:val="both"/>
        <w:rPr>
          <w:rFonts w:ascii="Arial" w:eastAsia="Andale Sans UI" w:hAnsi="Arial" w:cs="Arial"/>
          <w:color w:val="000000"/>
          <w:sz w:val="22"/>
          <w:szCs w:val="22"/>
          <w:lang w:eastAsia="ja-JP" w:bidi="fa-IR"/>
        </w:rPr>
      </w:pPr>
      <w:r>
        <w:rPr>
          <w:rFonts w:ascii="Arial" w:hAnsi="Arial" w:cs="Arial"/>
          <w:sz w:val="22"/>
          <w:szCs w:val="22"/>
        </w:rPr>
        <w:t>Jak wynika z przedłożonej dokumentacji</w:t>
      </w:r>
      <w:r w:rsidR="000E0ACF" w:rsidRPr="00640227">
        <w:rPr>
          <w:rFonts w:ascii="Arial" w:hAnsi="Arial" w:cs="Arial"/>
          <w:sz w:val="22"/>
          <w:szCs w:val="22"/>
        </w:rPr>
        <w:t>, przedmiotowa inwestycja (w zakresie analizowanych możliwych oddziaływań bezpośrednich, pośrednich, stałych, wtórnych krótko</w:t>
      </w:r>
      <w:r w:rsidR="003E40B9">
        <w:rPr>
          <w:rFonts w:ascii="Arial" w:hAnsi="Arial" w:cs="Arial"/>
          <w:sz w:val="22"/>
          <w:szCs w:val="22"/>
        </w:rPr>
        <w:br/>
      </w:r>
      <w:r w:rsidR="000E0ACF" w:rsidRPr="00640227">
        <w:rPr>
          <w:rFonts w:ascii="Arial" w:hAnsi="Arial" w:cs="Arial"/>
          <w:sz w:val="22"/>
          <w:szCs w:val="22"/>
        </w:rPr>
        <w:t xml:space="preserve">i długookresowych, a także skumulowanych) nie wpłynie w sposób znaczący na poszczególne zinwentaryzowane elementy środowiska przyrodniczego. </w:t>
      </w:r>
    </w:p>
    <w:p w14:paraId="77F2EC4E" w14:textId="6F9D011A" w:rsidR="00F13F70" w:rsidRPr="004C7E01" w:rsidRDefault="00F13F70" w:rsidP="00BD79F2">
      <w:pPr>
        <w:pStyle w:val="Standard"/>
        <w:autoSpaceDE w:val="0"/>
        <w:spacing w:before="240"/>
        <w:ind w:firstLine="425"/>
        <w:jc w:val="both"/>
        <w:rPr>
          <w:rFonts w:ascii="Arial" w:hAnsi="Arial" w:cs="Arial"/>
          <w:sz w:val="22"/>
          <w:szCs w:val="22"/>
        </w:rPr>
      </w:pPr>
      <w:r w:rsidRPr="004C7E01">
        <w:rPr>
          <w:rFonts w:ascii="Arial" w:hAnsi="Arial" w:cs="Arial"/>
          <w:sz w:val="22"/>
          <w:szCs w:val="22"/>
        </w:rPr>
        <w:t>Informuję jednocześnie, że decyzja o środowiskowych uwarunkowaniach nie zezwala</w:t>
      </w:r>
      <w:r w:rsidRPr="004C7E01">
        <w:rPr>
          <w:rFonts w:ascii="Arial" w:hAnsi="Arial" w:cs="Arial"/>
          <w:sz w:val="22"/>
          <w:szCs w:val="22"/>
        </w:rPr>
        <w:br/>
        <w:t>na przeprowadzenie czynności zakazanych w stosunku do gatunków chronionych.</w:t>
      </w:r>
      <w:r w:rsidRPr="004C7E01">
        <w:rPr>
          <w:rFonts w:ascii="Arial" w:hAnsi="Arial" w:cs="Arial"/>
          <w:sz w:val="22"/>
          <w:szCs w:val="22"/>
        </w:rPr>
        <w:br/>
        <w:t>W przypadku, gdy realizacja inwestycji będzie wiązała się z naruszeniem zakazów obowiązujących w stosunku do gatunków objętych ochroną, przeprowadzenie tych czynności może nastąpić dopiero po uzyskaniu stosownego zezwolenia na odstępstwo od zakazów</w:t>
      </w:r>
      <w:r w:rsidRPr="004C7E01">
        <w:rPr>
          <w:rFonts w:ascii="Arial" w:hAnsi="Arial" w:cs="Arial"/>
          <w:sz w:val="22"/>
          <w:szCs w:val="22"/>
        </w:rPr>
        <w:br/>
        <w:t>w stosunku do gatunków chronionych, na podstawie art. 56 ustawy o ochronie</w:t>
      </w:r>
      <w:r w:rsidR="00EE29E7" w:rsidRPr="004C7E01">
        <w:rPr>
          <w:rFonts w:ascii="Arial" w:hAnsi="Arial" w:cs="Arial"/>
          <w:sz w:val="22"/>
          <w:szCs w:val="22"/>
        </w:rPr>
        <w:t xml:space="preserve"> przyrody</w:t>
      </w:r>
      <w:r w:rsidRPr="004C7E01">
        <w:rPr>
          <w:rFonts w:ascii="Arial" w:hAnsi="Arial" w:cs="Arial"/>
          <w:sz w:val="22"/>
          <w:szCs w:val="22"/>
        </w:rPr>
        <w:t xml:space="preserve">. </w:t>
      </w:r>
    </w:p>
    <w:p w14:paraId="61813EE0" w14:textId="307FDD61" w:rsidR="00D749CB" w:rsidRDefault="00D749CB" w:rsidP="00D749CB">
      <w:pPr>
        <w:ind w:firstLine="709"/>
        <w:jc w:val="both"/>
        <w:rPr>
          <w:rFonts w:ascii="Arial" w:eastAsia="SimSun" w:hAnsi="Arial" w:cs="Arial"/>
          <w:kern w:val="3"/>
          <w:sz w:val="22"/>
          <w:szCs w:val="22"/>
          <w:lang w:eastAsia="zh-CN" w:bidi="hi-IN"/>
        </w:rPr>
      </w:pPr>
      <w:r w:rsidRPr="004C7E01">
        <w:rPr>
          <w:rFonts w:ascii="Arial" w:eastAsia="SimSun" w:hAnsi="Arial" w:cs="Arial"/>
          <w:kern w:val="3"/>
          <w:sz w:val="22"/>
          <w:szCs w:val="22"/>
          <w:lang w:eastAsia="zh-CN" w:bidi="hi-IN"/>
        </w:rPr>
        <w:t>Wpływ przedmiotowego przedsięwzięcia na klimat ograniczy się do spalania paliw</w:t>
      </w:r>
      <w:r w:rsidRPr="004C7E01">
        <w:rPr>
          <w:rFonts w:ascii="Arial" w:eastAsia="SimSun" w:hAnsi="Arial" w:cs="Arial"/>
          <w:kern w:val="3"/>
          <w:sz w:val="22"/>
          <w:szCs w:val="22"/>
          <w:lang w:eastAsia="zh-CN" w:bidi="hi-IN"/>
        </w:rPr>
        <w:br/>
        <w:t>w pojazdach poruszających się po terenie przedsięwzięcia i maszyn wykorzystywanych</w:t>
      </w:r>
      <w:r w:rsidRPr="004C7E01">
        <w:rPr>
          <w:rFonts w:ascii="Arial" w:eastAsia="SimSun" w:hAnsi="Arial" w:cs="Arial"/>
          <w:kern w:val="3"/>
          <w:sz w:val="22"/>
          <w:szCs w:val="22"/>
          <w:lang w:eastAsia="zh-CN" w:bidi="hi-IN"/>
        </w:rPr>
        <w:br/>
        <w:t>do eksploatacji złóż. Ponadto, wpływ na lokalny klimat może mieć także powstanie nowych powierzchni wód otwartych, gdyż ich obecność może łagodzić lokalny klimat. Jednak</w:t>
      </w:r>
      <w:r w:rsidRPr="004C7E01">
        <w:rPr>
          <w:rFonts w:ascii="Arial" w:eastAsia="SimSun" w:hAnsi="Arial" w:cs="Arial"/>
          <w:kern w:val="3"/>
          <w:sz w:val="22"/>
          <w:szCs w:val="22"/>
          <w:lang w:eastAsia="zh-CN" w:bidi="hi-IN"/>
        </w:rPr>
        <w:br/>
        <w:t>ze względu na zakres przedsięwzięcia, nie przewiduje się znaczącego oddziaływania</w:t>
      </w:r>
      <w:r w:rsidRPr="004C7E01">
        <w:rPr>
          <w:rFonts w:ascii="Arial" w:eastAsia="SimSun" w:hAnsi="Arial" w:cs="Arial"/>
          <w:kern w:val="3"/>
          <w:sz w:val="22"/>
          <w:szCs w:val="22"/>
          <w:lang w:eastAsia="zh-CN" w:bidi="hi-IN"/>
        </w:rPr>
        <w:br/>
        <w:t>na zmiany klimatu lokalnego i globalnego.</w:t>
      </w:r>
    </w:p>
    <w:p w14:paraId="5187C25A" w14:textId="2ABF8D33" w:rsidR="004C7E01" w:rsidRPr="00451495" w:rsidRDefault="00451495" w:rsidP="00451495">
      <w:pPr>
        <w:ind w:firstLine="708"/>
        <w:jc w:val="both"/>
        <w:rPr>
          <w:rFonts w:ascii="Arial" w:hAnsi="Arial" w:cs="Arial"/>
          <w:snapToGrid w:val="0"/>
          <w:sz w:val="22"/>
          <w:szCs w:val="22"/>
          <w:highlight w:val="yellow"/>
        </w:rPr>
      </w:pPr>
      <w:r w:rsidRPr="00B33CA7">
        <w:rPr>
          <w:rFonts w:ascii="Arial" w:hAnsi="Arial" w:cs="Arial"/>
          <w:snapToGrid w:val="0"/>
          <w:sz w:val="22"/>
          <w:szCs w:val="22"/>
        </w:rPr>
        <w:t xml:space="preserve">Realizacja inwestycji spowoduje zmianę lokalnego krajobrazu. Zaznaczyć jednak należy, iż w sąsiedztwie planowanego do wydobycia złoża krajobraz został już przekształcony antropologicznie w wyniku wcześniejszych eksploatacji. </w:t>
      </w:r>
      <w:r w:rsidRPr="00B33CA7">
        <w:rPr>
          <w:rFonts w:ascii="Arial" w:hAnsi="Arial" w:cs="Arial"/>
          <w:sz w:val="22"/>
          <w:szCs w:val="22"/>
        </w:rPr>
        <w:t>Inwestor</w:t>
      </w:r>
      <w:r>
        <w:rPr>
          <w:rFonts w:ascii="Arial" w:hAnsi="Arial" w:cs="Arial"/>
          <w:sz w:val="22"/>
          <w:szCs w:val="22"/>
        </w:rPr>
        <w:t xml:space="preserve"> wskazuje</w:t>
      </w:r>
      <w:r w:rsidRPr="009635DC">
        <w:rPr>
          <w:rFonts w:ascii="Arial" w:hAnsi="Arial" w:cs="Arial"/>
          <w:sz w:val="22"/>
          <w:szCs w:val="22"/>
        </w:rPr>
        <w:t xml:space="preserve"> rolny kierunek rekultywacji – grunty rolne pod wodami. Obecnie nie zakłada się zarybiania powstałego zbiornika i prowadzenia hodowli ryb. Do rekultywacji wykorzystany zostanie nadkład a jego ilość pozwoli w części zasypać zbiornik i stworzyć w części użytki zielone.</w:t>
      </w:r>
    </w:p>
    <w:p w14:paraId="1AF0F2B2" w14:textId="77777777" w:rsidR="00D749CB" w:rsidRPr="004C7E01" w:rsidRDefault="00D749CB" w:rsidP="00D749CB">
      <w:pPr>
        <w:widowControl/>
        <w:shd w:val="clear" w:color="auto" w:fill="FFFFFF"/>
        <w:autoSpaceDE w:val="0"/>
        <w:autoSpaceDN w:val="0"/>
        <w:adjustRightInd w:val="0"/>
        <w:ind w:firstLine="709"/>
        <w:jc w:val="both"/>
        <w:textAlignment w:val="baseline"/>
        <w:rPr>
          <w:rFonts w:ascii="Arial" w:hAnsi="Arial" w:cs="Arial"/>
          <w:sz w:val="22"/>
          <w:szCs w:val="22"/>
        </w:rPr>
      </w:pPr>
      <w:r w:rsidRPr="004C7E01">
        <w:rPr>
          <w:rFonts w:ascii="Arial" w:eastAsia="Arial Unicode MS" w:hAnsi="Arial" w:cs="Arial"/>
          <w:kern w:val="3"/>
          <w:sz w:val="22"/>
          <w:szCs w:val="22"/>
        </w:rPr>
        <w:t xml:space="preserve">Przedsięwzięcie w sytuacjach awaryjnych nie będzie stanowić nadzwyczajnego zagrożenia dla środowiska. Właściwa organizacja pracy, kontrola i prawidłowy nadzór zmniejszają ryzyko awarii i wpływu na środowisko. Zalecenia minimalizujące możliwość negatywnego oddziaływania przedsięwzięcia w stanach awaryjnych to przestrzeganie </w:t>
      </w:r>
      <w:r w:rsidRPr="004C7E01">
        <w:rPr>
          <w:rFonts w:ascii="Arial" w:eastAsia="Arial Unicode MS" w:hAnsi="Arial" w:cs="Arial"/>
          <w:kern w:val="3"/>
          <w:sz w:val="22"/>
          <w:szCs w:val="22"/>
        </w:rPr>
        <w:lastRenderedPageBreak/>
        <w:t>właściwego stanu technicznego środków transportu oraz maszyn i urządzeń w celu zapobieżenia zanieczyszczania wód i gleby przed wyciekami substancji ropopochodnych.</w:t>
      </w:r>
    </w:p>
    <w:p w14:paraId="289B65A4" w14:textId="77777777" w:rsidR="00D749CB" w:rsidRPr="004C7E01" w:rsidRDefault="00D749CB" w:rsidP="00D749CB">
      <w:pPr>
        <w:widowControl/>
        <w:autoSpaceDN w:val="0"/>
        <w:spacing w:after="60"/>
        <w:ind w:firstLine="709"/>
        <w:jc w:val="both"/>
        <w:textAlignment w:val="baseline"/>
        <w:rPr>
          <w:rFonts w:ascii="Arial" w:eastAsia="Times New Roman" w:hAnsi="Arial" w:cs="Arial"/>
          <w:kern w:val="0"/>
          <w:sz w:val="22"/>
          <w:szCs w:val="22"/>
        </w:rPr>
      </w:pPr>
      <w:r w:rsidRPr="004C7E01">
        <w:rPr>
          <w:rFonts w:ascii="Arial" w:eastAsia="Times New Roman" w:hAnsi="Arial" w:cs="Arial"/>
          <w:kern w:val="0"/>
          <w:sz w:val="22"/>
          <w:szCs w:val="22"/>
        </w:rPr>
        <w:t>Z uwagi na odległość od najbliższej granicy państwa oraz zasięg oddziaływań przedsięwzięcia wskutek wprowadzanych do środowiska substancji i energii, nie wystąpi oddziaływanie o charakterze transgranicznym w żadnym komponencie środowiska.</w:t>
      </w:r>
      <w:r w:rsidRPr="004C7E01">
        <w:rPr>
          <w:rFonts w:ascii="Arial" w:eastAsia="Times New Roman" w:hAnsi="Arial" w:cs="Arial"/>
          <w:kern w:val="3"/>
          <w:sz w:val="22"/>
          <w:szCs w:val="22"/>
        </w:rPr>
        <w:t xml:space="preserve"> Wobec powyższego nie określono uwarunkowań w tym zakresie.</w:t>
      </w:r>
    </w:p>
    <w:p w14:paraId="6C970949" w14:textId="77777777" w:rsidR="00D749CB" w:rsidRPr="004C7E01" w:rsidRDefault="00D749CB" w:rsidP="00D749CB">
      <w:pPr>
        <w:widowControl/>
        <w:autoSpaceDN w:val="0"/>
        <w:spacing w:before="120"/>
        <w:ind w:firstLine="709"/>
        <w:jc w:val="both"/>
        <w:rPr>
          <w:rFonts w:ascii="Arial" w:eastAsia="Times New Roman" w:hAnsi="Arial" w:cs="Arial"/>
          <w:kern w:val="3"/>
          <w:sz w:val="22"/>
          <w:szCs w:val="22"/>
        </w:rPr>
      </w:pPr>
      <w:r w:rsidRPr="004C7E01">
        <w:rPr>
          <w:rFonts w:ascii="Arial" w:eastAsia="Times New Roman" w:hAnsi="Arial" w:cs="Arial"/>
          <w:kern w:val="3"/>
          <w:sz w:val="22"/>
          <w:szCs w:val="22"/>
        </w:rPr>
        <w:t>Ze względu na konieczność zachowania wymogów ochrony środowiska uznano</w:t>
      </w:r>
      <w:r w:rsidRPr="004C7E01">
        <w:rPr>
          <w:rFonts w:ascii="Arial" w:eastAsia="Times New Roman" w:hAnsi="Arial" w:cs="Arial"/>
          <w:kern w:val="3"/>
          <w:sz w:val="22"/>
          <w:szCs w:val="22"/>
        </w:rPr>
        <w:br/>
        <w:t>za niezbędne nałożenie dodatkowych warunków opisanych w punkcie II niniejszego postanowienia. Warunki te są rozstrzygnięciami indywidualnymi. Niezależnie od nich</w:t>
      </w:r>
      <w:r w:rsidRPr="004C7E01">
        <w:rPr>
          <w:rFonts w:ascii="Arial" w:eastAsia="Times New Roman" w:hAnsi="Arial" w:cs="Arial"/>
          <w:kern w:val="3"/>
          <w:sz w:val="22"/>
          <w:szCs w:val="22"/>
        </w:rPr>
        <w:br/>
        <w:t>dla przedsięwzięcia konieczne jest przestrzeganie ogólnie obowiązujących przepisów</w:t>
      </w:r>
      <w:r w:rsidRPr="004C7E01">
        <w:rPr>
          <w:rFonts w:ascii="Arial" w:eastAsia="Times New Roman" w:hAnsi="Arial" w:cs="Arial"/>
          <w:kern w:val="3"/>
          <w:sz w:val="22"/>
          <w:szCs w:val="22"/>
        </w:rPr>
        <w:br/>
        <w:t>na etapie udostępniania, eksploatacji i rekultywacji złoża.</w:t>
      </w:r>
    </w:p>
    <w:p w14:paraId="794C2502" w14:textId="77777777" w:rsidR="00D749CB" w:rsidRPr="004C7E01" w:rsidRDefault="00D749CB" w:rsidP="00D749CB">
      <w:pPr>
        <w:widowControl/>
        <w:autoSpaceDN w:val="0"/>
        <w:spacing w:after="120"/>
        <w:ind w:firstLine="709"/>
        <w:jc w:val="both"/>
        <w:rPr>
          <w:rFonts w:ascii="Arial" w:eastAsia="Times New Roman" w:hAnsi="Arial" w:cs="Arial"/>
          <w:kern w:val="3"/>
          <w:sz w:val="22"/>
          <w:szCs w:val="22"/>
        </w:rPr>
      </w:pPr>
      <w:r w:rsidRPr="004C7E01">
        <w:rPr>
          <w:rFonts w:ascii="Arial" w:eastAsia="Times New Roman" w:hAnsi="Arial" w:cs="Arial"/>
          <w:kern w:val="3"/>
          <w:sz w:val="22"/>
          <w:szCs w:val="22"/>
        </w:rPr>
        <w:t>Należy dodać, że zakres warunków nie jest ostateczny i Organ prowadzący postępowanie główne może je uzupełnić, o te które wynikają z jego wiedzy jako gospodarza terenu, a nie będą sprzeczne ze wskazaniami zawartymi w niniejszym postanowieniu</w:t>
      </w:r>
      <w:r w:rsidRPr="004C7E01">
        <w:rPr>
          <w:rFonts w:ascii="Arial" w:eastAsia="Times New Roman" w:hAnsi="Arial" w:cs="Arial"/>
          <w:kern w:val="3"/>
          <w:sz w:val="22"/>
          <w:szCs w:val="22"/>
        </w:rPr>
        <w:br/>
        <w:t>i pozwolą na utrzymanie stanu środowiska co najmniej na tym samym poziomie.</w:t>
      </w:r>
    </w:p>
    <w:p w14:paraId="7934C8B7" w14:textId="77777777" w:rsidR="00D749CB" w:rsidRPr="000A5AF7" w:rsidRDefault="00D749CB" w:rsidP="00D749CB">
      <w:pPr>
        <w:widowControl/>
        <w:autoSpaceDN w:val="0"/>
        <w:spacing w:before="60"/>
        <w:ind w:firstLine="709"/>
        <w:jc w:val="both"/>
        <w:rPr>
          <w:rFonts w:ascii="Arial" w:eastAsia="Times New Roman" w:hAnsi="Arial" w:cs="Arial"/>
          <w:kern w:val="3"/>
          <w:sz w:val="22"/>
          <w:szCs w:val="22"/>
        </w:rPr>
      </w:pPr>
      <w:r w:rsidRPr="004C7E01">
        <w:rPr>
          <w:rFonts w:ascii="Arial" w:eastAsia="Times New Roman" w:hAnsi="Arial" w:cs="Arial"/>
          <w:kern w:val="3"/>
          <w:sz w:val="22"/>
          <w:szCs w:val="22"/>
        </w:rPr>
        <w:t>Z uwagi na powyższe okoliczności uznano, że przedsięwzięcie spełni wymogi stawiane przez przepisy z zakresu ochrony środowiska, co mając na uwadze na podstawie przepisów przywołanych w podstawie prawnej, postanowiono jak w osnowie.</w:t>
      </w:r>
    </w:p>
    <w:p w14:paraId="79051295" w14:textId="77777777" w:rsidR="00D749CB" w:rsidRPr="000A5AF7" w:rsidRDefault="00D749CB" w:rsidP="00D749CB">
      <w:pPr>
        <w:widowControl/>
        <w:autoSpaceDN w:val="0"/>
        <w:spacing w:before="240" w:after="240"/>
        <w:jc w:val="center"/>
        <w:rPr>
          <w:rFonts w:ascii="Arial" w:eastAsia="Times New Roman" w:hAnsi="Arial" w:cs="Arial"/>
          <w:b/>
          <w:bCs/>
          <w:kern w:val="3"/>
          <w:sz w:val="22"/>
          <w:szCs w:val="22"/>
        </w:rPr>
      </w:pPr>
      <w:r w:rsidRPr="000A5AF7">
        <w:rPr>
          <w:rFonts w:ascii="Arial" w:eastAsia="Times New Roman" w:hAnsi="Arial" w:cs="Arial"/>
          <w:b/>
          <w:bCs/>
          <w:kern w:val="3"/>
          <w:sz w:val="22"/>
          <w:szCs w:val="22"/>
        </w:rPr>
        <w:t>POUCZENIE</w:t>
      </w:r>
    </w:p>
    <w:p w14:paraId="52A6D2F1" w14:textId="77777777" w:rsidR="00D749CB" w:rsidRPr="000A5AF7" w:rsidRDefault="00D749CB" w:rsidP="00D749CB">
      <w:pPr>
        <w:widowControl/>
        <w:numPr>
          <w:ilvl w:val="0"/>
          <w:numId w:val="52"/>
        </w:numPr>
        <w:tabs>
          <w:tab w:val="left" w:pos="0"/>
        </w:tabs>
        <w:autoSpaceDN w:val="0"/>
        <w:ind w:left="425" w:hanging="357"/>
        <w:jc w:val="both"/>
        <w:textAlignment w:val="baseline"/>
        <w:rPr>
          <w:rFonts w:ascii="Arial" w:eastAsia="Calibri" w:hAnsi="Arial" w:cs="Arial"/>
          <w:kern w:val="3"/>
          <w:sz w:val="22"/>
          <w:szCs w:val="22"/>
          <w:lang w:eastAsia="zh-CN"/>
        </w:rPr>
      </w:pPr>
      <w:r w:rsidRPr="000A5AF7">
        <w:rPr>
          <w:rFonts w:ascii="Arial" w:eastAsia="Calibri" w:hAnsi="Arial" w:cs="Arial"/>
          <w:kern w:val="3"/>
          <w:sz w:val="22"/>
          <w:szCs w:val="22"/>
        </w:rPr>
        <w:t>Na niniejsze postanowienie nie przysługuje stronom zażalenie zgodnie z art. 77 ust. 7 ustawy z dnia 3 października 2008 r. o udostępnianiu informacji o środowisku i jego ochronie, udziale społeczeństwa w ochronie środowiska oraz o ocenach oddziaływania na środowisko. Możliwość zaskarżenia istnieje w trybie odwołania od decyzji</w:t>
      </w:r>
      <w:r w:rsidRPr="000A5AF7">
        <w:rPr>
          <w:rFonts w:ascii="Arial" w:eastAsia="Calibri" w:hAnsi="Arial" w:cs="Arial"/>
          <w:kern w:val="3"/>
          <w:sz w:val="22"/>
          <w:szCs w:val="22"/>
        </w:rPr>
        <w:br/>
        <w:t>o środowiskowych uwarunkowaniach zgody na realizację przedmiotowego przedsięwzięcia, zgodnie z art. 142 Kpa.</w:t>
      </w:r>
    </w:p>
    <w:p w14:paraId="64F74848" w14:textId="77777777" w:rsidR="00D749CB" w:rsidRPr="000A5AF7" w:rsidRDefault="00D749CB" w:rsidP="00D749CB">
      <w:pPr>
        <w:widowControl/>
        <w:numPr>
          <w:ilvl w:val="0"/>
          <w:numId w:val="52"/>
        </w:numPr>
        <w:tabs>
          <w:tab w:val="left" w:pos="0"/>
        </w:tabs>
        <w:autoSpaceDN w:val="0"/>
        <w:ind w:left="426"/>
        <w:jc w:val="both"/>
        <w:textAlignment w:val="baseline"/>
        <w:rPr>
          <w:rFonts w:ascii="Arial" w:eastAsia="Calibri" w:hAnsi="Arial" w:cs="Arial"/>
          <w:kern w:val="3"/>
          <w:sz w:val="22"/>
          <w:szCs w:val="22"/>
          <w:lang w:eastAsia="zh-CN"/>
        </w:rPr>
      </w:pPr>
      <w:r w:rsidRPr="000A5AF7">
        <w:rPr>
          <w:rFonts w:ascii="Arial" w:eastAsia="Calibri" w:hAnsi="Arial" w:cs="Arial"/>
          <w:kern w:val="3"/>
          <w:sz w:val="22"/>
          <w:szCs w:val="22"/>
          <w:lang w:eastAsia="zh-CN"/>
        </w:rPr>
        <w:t>Niniejsze uzgodnienie nie jest tożsame z zezwoleniem na przeprowadzenie czynności zakazanych w stosunku do gatunków chronionych na mocy ustawy o ochronie przyrody. W przypadku, gdy realizacja planowanego przedsięwzięcia będzie się wiązała</w:t>
      </w:r>
      <w:r w:rsidRPr="000A5AF7">
        <w:rPr>
          <w:rFonts w:ascii="Arial" w:eastAsia="Calibri" w:hAnsi="Arial" w:cs="Arial"/>
          <w:kern w:val="3"/>
          <w:sz w:val="22"/>
          <w:szCs w:val="22"/>
          <w:lang w:eastAsia="zh-CN"/>
        </w:rPr>
        <w:br/>
        <w:t>z koniecznością naruszenia przepisów o ochronie gatunkowej roślin, grzybów i zwierząt, niezbędne będzie uzyskanie stosownych zezwoleń, o których mowa w art. 56 ustawy</w:t>
      </w:r>
      <w:r w:rsidRPr="000A5AF7">
        <w:rPr>
          <w:rFonts w:ascii="Arial" w:eastAsia="Calibri" w:hAnsi="Arial" w:cs="Arial"/>
          <w:kern w:val="3"/>
          <w:sz w:val="22"/>
          <w:szCs w:val="22"/>
          <w:lang w:eastAsia="zh-CN"/>
        </w:rPr>
        <w:br/>
        <w:t>o ochronie przyrody.</w:t>
      </w:r>
    </w:p>
    <w:p w14:paraId="7D9CDF19" w14:textId="77777777" w:rsidR="00D749CB" w:rsidRPr="008709B0" w:rsidRDefault="00D749CB" w:rsidP="00D749CB">
      <w:pPr>
        <w:widowControl/>
        <w:autoSpaceDN w:val="0"/>
        <w:jc w:val="both"/>
        <w:textAlignment w:val="baseline"/>
        <w:rPr>
          <w:rFonts w:ascii="Arial" w:eastAsia="Times New Roman" w:hAnsi="Arial" w:cs="Arial"/>
          <w:kern w:val="3"/>
          <w:sz w:val="18"/>
          <w:szCs w:val="18"/>
          <w:u w:val="single"/>
        </w:rPr>
      </w:pPr>
    </w:p>
    <w:p w14:paraId="5173FBBE" w14:textId="77777777" w:rsidR="00876BDC" w:rsidRPr="002856FA" w:rsidRDefault="00876BDC" w:rsidP="00876BDC">
      <w:pPr>
        <w:shd w:val="clear" w:color="auto" w:fill="FFFFFF"/>
        <w:ind w:left="3261"/>
        <w:jc w:val="center"/>
        <w:rPr>
          <w:rFonts w:ascii="Arial" w:hAnsi="Arial" w:cs="Arial"/>
          <w:b/>
          <w:color w:val="000000"/>
          <w:sz w:val="18"/>
          <w:szCs w:val="18"/>
        </w:rPr>
      </w:pPr>
      <w:r w:rsidRPr="002856FA">
        <w:rPr>
          <w:rFonts w:ascii="Arial" w:hAnsi="Arial" w:cs="Arial"/>
          <w:b/>
          <w:color w:val="000000"/>
          <w:sz w:val="18"/>
          <w:szCs w:val="18"/>
        </w:rPr>
        <w:t>Z up. REGIONALNEGO DYREKTORA</w:t>
      </w:r>
    </w:p>
    <w:p w14:paraId="698D896E" w14:textId="77777777" w:rsidR="00876BDC" w:rsidRPr="002856FA" w:rsidRDefault="00876BDC" w:rsidP="00876BDC">
      <w:pPr>
        <w:shd w:val="clear" w:color="auto" w:fill="FFFFFF"/>
        <w:spacing w:line="360" w:lineRule="auto"/>
        <w:ind w:left="3261"/>
        <w:jc w:val="center"/>
        <w:rPr>
          <w:rFonts w:ascii="Arial" w:hAnsi="Arial" w:cs="Arial"/>
          <w:b/>
          <w:color w:val="000000"/>
          <w:sz w:val="18"/>
          <w:szCs w:val="18"/>
        </w:rPr>
      </w:pPr>
      <w:r w:rsidRPr="002856FA">
        <w:rPr>
          <w:rFonts w:ascii="Arial" w:hAnsi="Arial" w:cs="Arial"/>
          <w:b/>
          <w:color w:val="000000"/>
          <w:sz w:val="18"/>
          <w:szCs w:val="18"/>
        </w:rPr>
        <w:t>OCHRONY ŚRODOWISKA W RZESZOWIE</w:t>
      </w:r>
    </w:p>
    <w:p w14:paraId="75DE1FE4" w14:textId="77777777" w:rsidR="00876BDC" w:rsidRPr="002856FA" w:rsidRDefault="00876BDC" w:rsidP="00876BDC">
      <w:pPr>
        <w:shd w:val="clear" w:color="auto" w:fill="FFFFFF"/>
        <w:spacing w:line="360" w:lineRule="auto"/>
        <w:ind w:left="3261"/>
        <w:jc w:val="center"/>
        <w:rPr>
          <w:rFonts w:ascii="Arial" w:hAnsi="Arial" w:cs="Arial"/>
          <w:b/>
          <w:color w:val="000000"/>
          <w:sz w:val="18"/>
          <w:szCs w:val="18"/>
        </w:rPr>
      </w:pPr>
      <w:r w:rsidRPr="002856FA">
        <w:rPr>
          <w:rFonts w:ascii="Arial" w:hAnsi="Arial" w:cs="Arial"/>
          <w:b/>
          <w:color w:val="000000"/>
          <w:sz w:val="18"/>
          <w:szCs w:val="18"/>
        </w:rPr>
        <w:t>(-)</w:t>
      </w:r>
    </w:p>
    <w:p w14:paraId="657A7359" w14:textId="77777777" w:rsidR="00876BDC" w:rsidRPr="002856FA" w:rsidRDefault="00876BDC" w:rsidP="00876BDC">
      <w:pPr>
        <w:shd w:val="clear" w:color="auto" w:fill="FFFFFF"/>
        <w:ind w:left="3261"/>
        <w:jc w:val="center"/>
        <w:rPr>
          <w:rFonts w:ascii="Arial" w:hAnsi="Arial" w:cs="Arial"/>
          <w:b/>
          <w:color w:val="000000"/>
          <w:sz w:val="18"/>
          <w:szCs w:val="18"/>
        </w:rPr>
      </w:pPr>
      <w:r w:rsidRPr="002856FA">
        <w:rPr>
          <w:rFonts w:ascii="Arial" w:hAnsi="Arial" w:cs="Arial"/>
          <w:b/>
          <w:color w:val="000000"/>
          <w:sz w:val="18"/>
          <w:szCs w:val="18"/>
        </w:rPr>
        <w:t>Antoni Pomykała</w:t>
      </w:r>
    </w:p>
    <w:p w14:paraId="25A8118C" w14:textId="77777777" w:rsidR="00876BDC" w:rsidRPr="002856FA" w:rsidRDefault="00876BDC" w:rsidP="00876BDC">
      <w:pPr>
        <w:shd w:val="clear" w:color="auto" w:fill="FFFFFF"/>
        <w:ind w:left="3261"/>
        <w:jc w:val="center"/>
        <w:rPr>
          <w:rFonts w:ascii="Arial" w:hAnsi="Arial" w:cs="Arial"/>
          <w:b/>
          <w:color w:val="000000"/>
          <w:sz w:val="18"/>
          <w:szCs w:val="18"/>
        </w:rPr>
      </w:pPr>
      <w:r w:rsidRPr="002856FA">
        <w:rPr>
          <w:rFonts w:ascii="Arial" w:hAnsi="Arial" w:cs="Arial"/>
          <w:b/>
          <w:color w:val="000000"/>
          <w:sz w:val="18"/>
          <w:szCs w:val="18"/>
        </w:rPr>
        <w:t>p.o. Z-</w:t>
      </w:r>
      <w:proofErr w:type="spellStart"/>
      <w:r w:rsidRPr="002856FA">
        <w:rPr>
          <w:rFonts w:ascii="Arial" w:hAnsi="Arial" w:cs="Arial"/>
          <w:b/>
          <w:color w:val="000000"/>
          <w:sz w:val="18"/>
          <w:szCs w:val="18"/>
        </w:rPr>
        <w:t>cy</w:t>
      </w:r>
      <w:proofErr w:type="spellEnd"/>
      <w:r w:rsidRPr="002856FA">
        <w:rPr>
          <w:rFonts w:ascii="Arial" w:hAnsi="Arial" w:cs="Arial"/>
          <w:b/>
          <w:color w:val="000000"/>
          <w:sz w:val="18"/>
          <w:szCs w:val="18"/>
        </w:rPr>
        <w:t xml:space="preserve"> Regionalnego Dyrektora Ochrony Środowiska</w:t>
      </w:r>
    </w:p>
    <w:p w14:paraId="3BB5F722" w14:textId="77777777" w:rsidR="00876BDC" w:rsidRPr="002856FA" w:rsidRDefault="00876BDC" w:rsidP="00876BDC">
      <w:pPr>
        <w:shd w:val="clear" w:color="auto" w:fill="FFFFFF"/>
        <w:ind w:left="3261"/>
        <w:jc w:val="center"/>
        <w:rPr>
          <w:rFonts w:ascii="Arial" w:hAnsi="Arial" w:cs="Arial"/>
          <w:b/>
          <w:color w:val="000000"/>
          <w:sz w:val="18"/>
          <w:szCs w:val="18"/>
        </w:rPr>
      </w:pPr>
      <w:r w:rsidRPr="002856FA">
        <w:rPr>
          <w:rFonts w:ascii="Arial" w:hAnsi="Arial" w:cs="Arial"/>
          <w:b/>
          <w:color w:val="000000"/>
          <w:sz w:val="18"/>
          <w:szCs w:val="18"/>
        </w:rPr>
        <w:t>Regionalny Konserwator Przyrody w Rzeszowie</w:t>
      </w:r>
    </w:p>
    <w:p w14:paraId="4ED6B3EF" w14:textId="77777777" w:rsidR="00876BDC" w:rsidRPr="002856FA" w:rsidRDefault="00876BDC" w:rsidP="00876BDC">
      <w:pPr>
        <w:shd w:val="clear" w:color="auto" w:fill="FFFFFF"/>
        <w:ind w:left="3261"/>
        <w:jc w:val="center"/>
        <w:rPr>
          <w:rFonts w:ascii="Arial" w:hAnsi="Arial" w:cs="Arial"/>
          <w:color w:val="000000"/>
          <w:sz w:val="18"/>
          <w:szCs w:val="18"/>
        </w:rPr>
      </w:pPr>
      <w:r w:rsidRPr="002856FA">
        <w:rPr>
          <w:rFonts w:ascii="Arial" w:hAnsi="Arial" w:cs="Arial"/>
          <w:color w:val="000000"/>
          <w:sz w:val="18"/>
          <w:szCs w:val="18"/>
        </w:rPr>
        <w:t>(podpisano bezpiecznym podpisem elektronicznym)</w:t>
      </w:r>
    </w:p>
    <w:p w14:paraId="69F08A1F" w14:textId="4BEFB3FB" w:rsidR="00BD475F" w:rsidRPr="005A7067" w:rsidRDefault="00BD475F" w:rsidP="008709B0">
      <w:pPr>
        <w:spacing w:after="120"/>
        <w:ind w:firstLine="709"/>
        <w:jc w:val="both"/>
        <w:textAlignment w:val="baseline"/>
        <w:rPr>
          <w:rFonts w:ascii="Arial" w:eastAsia="Arial Unicode MS" w:hAnsi="Arial" w:cs="Arial"/>
          <w:kern w:val="1"/>
          <w:sz w:val="22"/>
          <w:szCs w:val="22"/>
          <w:highlight w:val="red"/>
          <w:lang w:eastAsia="ar-SA"/>
        </w:rPr>
      </w:pPr>
    </w:p>
    <w:p w14:paraId="45D89387" w14:textId="20A078BD" w:rsidR="00BD475F" w:rsidRDefault="00BD475F" w:rsidP="00950FFB">
      <w:pPr>
        <w:spacing w:after="120"/>
        <w:ind w:left="426"/>
        <w:jc w:val="both"/>
        <w:textAlignment w:val="baseline"/>
        <w:rPr>
          <w:rFonts w:ascii="Arial" w:eastAsia="Arial Unicode MS" w:hAnsi="Arial" w:cs="Arial"/>
          <w:kern w:val="1"/>
          <w:sz w:val="22"/>
          <w:szCs w:val="22"/>
          <w:highlight w:val="yellow"/>
          <w:lang w:eastAsia="ar-SA"/>
        </w:rPr>
      </w:pPr>
    </w:p>
    <w:p w14:paraId="44895A21" w14:textId="77777777" w:rsidR="003764F8" w:rsidRDefault="003764F8" w:rsidP="003764F8">
      <w:pPr>
        <w:shd w:val="clear" w:color="auto" w:fill="FFFFFF"/>
        <w:rPr>
          <w:rFonts w:ascii="Arial" w:eastAsia="Calibri" w:hAnsi="Arial" w:cs="Arial"/>
          <w:color w:val="000000"/>
          <w:kern w:val="0"/>
          <w:sz w:val="18"/>
          <w:szCs w:val="18"/>
        </w:rPr>
      </w:pPr>
      <w:bookmarkStart w:id="0" w:name="_Hlk486927936"/>
    </w:p>
    <w:p w14:paraId="25F727B0" w14:textId="15BA59B1" w:rsidR="00F83963" w:rsidRDefault="00F83963" w:rsidP="008709B0">
      <w:pPr>
        <w:widowControl/>
        <w:autoSpaceDN w:val="0"/>
        <w:jc w:val="both"/>
        <w:textAlignment w:val="baseline"/>
        <w:rPr>
          <w:rFonts w:ascii="Arial" w:eastAsia="Times New Roman" w:hAnsi="Arial" w:cs="Arial"/>
          <w:kern w:val="3"/>
          <w:sz w:val="18"/>
          <w:szCs w:val="18"/>
          <w:u w:val="single"/>
        </w:rPr>
      </w:pPr>
      <w:bookmarkStart w:id="1" w:name="DDE_LINK1"/>
      <w:bookmarkEnd w:id="0"/>
    </w:p>
    <w:p w14:paraId="24E33634" w14:textId="77777777" w:rsidR="00F57493" w:rsidRDefault="00F57493" w:rsidP="005A7067">
      <w:pPr>
        <w:widowControl/>
        <w:autoSpaceDN w:val="0"/>
        <w:jc w:val="both"/>
        <w:textAlignment w:val="baseline"/>
        <w:rPr>
          <w:rFonts w:ascii="Arial" w:eastAsia="Times New Roman" w:hAnsi="Arial" w:cs="Arial"/>
          <w:kern w:val="3"/>
          <w:sz w:val="18"/>
          <w:szCs w:val="18"/>
          <w:u w:val="single"/>
        </w:rPr>
      </w:pPr>
    </w:p>
    <w:p w14:paraId="7F6F46AF" w14:textId="77777777" w:rsidR="00F57493" w:rsidRPr="008709B0" w:rsidRDefault="00F57493" w:rsidP="005A7067">
      <w:pPr>
        <w:widowControl/>
        <w:autoSpaceDN w:val="0"/>
        <w:jc w:val="both"/>
        <w:textAlignment w:val="baseline"/>
        <w:rPr>
          <w:rFonts w:ascii="Arial" w:eastAsia="Times New Roman" w:hAnsi="Arial" w:cs="Arial"/>
          <w:kern w:val="3"/>
          <w:sz w:val="18"/>
          <w:szCs w:val="18"/>
          <w:u w:val="single"/>
        </w:rPr>
      </w:pPr>
    </w:p>
    <w:p w14:paraId="5F408AEE" w14:textId="77777777" w:rsidR="008709B0" w:rsidRPr="008709B0" w:rsidRDefault="008709B0" w:rsidP="005A7067">
      <w:pPr>
        <w:widowControl/>
        <w:autoSpaceDN w:val="0"/>
        <w:jc w:val="both"/>
        <w:textAlignment w:val="baseline"/>
        <w:rPr>
          <w:rFonts w:ascii="Arial" w:eastAsia="Times New Roman" w:hAnsi="Arial" w:cs="Arial"/>
          <w:kern w:val="3"/>
          <w:sz w:val="18"/>
          <w:szCs w:val="18"/>
          <w:u w:val="single"/>
        </w:rPr>
      </w:pPr>
      <w:r w:rsidRPr="008709B0">
        <w:rPr>
          <w:rFonts w:ascii="Arial" w:eastAsia="Times New Roman" w:hAnsi="Arial" w:cs="Arial"/>
          <w:kern w:val="3"/>
          <w:sz w:val="18"/>
          <w:szCs w:val="18"/>
          <w:u w:val="single"/>
        </w:rPr>
        <w:t>Otrzymują:</w:t>
      </w:r>
    </w:p>
    <w:bookmarkEnd w:id="1"/>
    <w:p w14:paraId="4A1EBB6E" w14:textId="124C795F" w:rsidR="008709B0" w:rsidRPr="008709B0" w:rsidRDefault="00D237DE" w:rsidP="00257D38">
      <w:pPr>
        <w:numPr>
          <w:ilvl w:val="0"/>
          <w:numId w:val="55"/>
        </w:numPr>
        <w:autoSpaceDN w:val="0"/>
        <w:ind w:left="714" w:hanging="357"/>
        <w:jc w:val="both"/>
        <w:textAlignment w:val="baseline"/>
        <w:rPr>
          <w:rFonts w:ascii="Arial" w:eastAsia="Arial Unicode MS" w:hAnsi="Arial" w:cs="Arial"/>
          <w:kern w:val="3"/>
          <w:sz w:val="18"/>
          <w:szCs w:val="18"/>
          <w:lang w:bidi="hi-IN"/>
        </w:rPr>
      </w:pPr>
      <w:r>
        <w:rPr>
          <w:rFonts w:ascii="Arial" w:eastAsia="Times New Roman" w:hAnsi="Arial"/>
          <w:color w:val="000000"/>
          <w:kern w:val="3"/>
          <w:sz w:val="18"/>
          <w:szCs w:val="18"/>
          <w:shd w:val="clear" w:color="auto" w:fill="FFFFFF"/>
          <w:lang w:eastAsia="zh-CN" w:bidi="hi-IN"/>
        </w:rPr>
        <w:t>Wójt Gminy</w:t>
      </w:r>
      <w:r w:rsidR="005A7067">
        <w:rPr>
          <w:rFonts w:ascii="Arial" w:eastAsia="Times New Roman" w:hAnsi="Arial"/>
          <w:color w:val="000000"/>
          <w:kern w:val="3"/>
          <w:sz w:val="18"/>
          <w:szCs w:val="18"/>
          <w:shd w:val="clear" w:color="auto" w:fill="FFFFFF"/>
          <w:lang w:eastAsia="zh-CN" w:bidi="hi-IN"/>
        </w:rPr>
        <w:t xml:space="preserve"> Skołyszyn, 38-242 Skołyszyn </w:t>
      </w:r>
      <w:r w:rsidR="008709B0" w:rsidRPr="008709B0">
        <w:rPr>
          <w:rFonts w:ascii="Arial" w:eastAsia="Times New Roman" w:hAnsi="Arial"/>
          <w:color w:val="000000"/>
          <w:kern w:val="3"/>
          <w:sz w:val="18"/>
          <w:szCs w:val="18"/>
          <w:shd w:val="clear" w:color="auto" w:fill="FFFFFF"/>
          <w:lang w:eastAsia="zh-CN" w:bidi="hi-IN"/>
        </w:rPr>
        <w:t>– doręczenie za pośrednictwem platformy</w:t>
      </w:r>
      <w:r w:rsidR="00342DE8">
        <w:rPr>
          <w:rFonts w:ascii="Arial" w:eastAsia="Times New Roman" w:hAnsi="Arial"/>
          <w:color w:val="000000"/>
          <w:kern w:val="3"/>
          <w:sz w:val="18"/>
          <w:szCs w:val="18"/>
          <w:shd w:val="clear" w:color="auto" w:fill="FFFFFF"/>
          <w:lang w:eastAsia="zh-CN" w:bidi="hi-IN"/>
        </w:rPr>
        <w:t xml:space="preserve"> </w:t>
      </w:r>
      <w:proofErr w:type="spellStart"/>
      <w:r w:rsidR="00342DE8">
        <w:rPr>
          <w:rFonts w:ascii="Arial" w:eastAsia="Times New Roman" w:hAnsi="Arial"/>
          <w:color w:val="000000"/>
          <w:kern w:val="3"/>
          <w:sz w:val="18"/>
          <w:szCs w:val="18"/>
          <w:shd w:val="clear" w:color="auto" w:fill="FFFFFF"/>
          <w:lang w:eastAsia="zh-CN" w:bidi="hi-IN"/>
        </w:rPr>
        <w:t>ePUAP</w:t>
      </w:r>
      <w:proofErr w:type="spellEnd"/>
    </w:p>
    <w:p w14:paraId="36AF9D80" w14:textId="2C8ACF2C" w:rsidR="008709B0" w:rsidRPr="00D6523D" w:rsidRDefault="005A7067" w:rsidP="00D6523D">
      <w:pPr>
        <w:pStyle w:val="Akapitzlist"/>
        <w:numPr>
          <w:ilvl w:val="0"/>
          <w:numId w:val="55"/>
        </w:numPr>
        <w:spacing w:after="0" w:line="240" w:lineRule="auto"/>
        <w:jc w:val="both"/>
        <w:rPr>
          <w:rFonts w:ascii="Arial" w:eastAsia="Times New Roman" w:hAnsi="Arial" w:cs="Arial"/>
          <w:sz w:val="18"/>
          <w:szCs w:val="18"/>
          <w:shd w:val="clear" w:color="auto" w:fill="FFFFFF"/>
        </w:rPr>
      </w:pPr>
      <w:r w:rsidRPr="005A7067">
        <w:rPr>
          <w:rFonts w:ascii="Arial" w:hAnsi="Arial" w:cs="Arial"/>
          <w:color w:val="000000"/>
          <w:sz w:val="18"/>
          <w:szCs w:val="18"/>
        </w:rPr>
        <w:t>Spółdzielnia Usług Wodno-Kanalizacyjnych Produkcji Rolnej i Handlu „ROLWOD” 38-242 Skołyszyn 11</w:t>
      </w:r>
    </w:p>
    <w:p w14:paraId="0A39FC4A" w14:textId="77777777" w:rsidR="008709B0" w:rsidRPr="008709B0" w:rsidRDefault="008709B0" w:rsidP="008709B0">
      <w:pPr>
        <w:widowControl/>
        <w:autoSpaceDN w:val="0"/>
        <w:jc w:val="both"/>
        <w:textAlignment w:val="baseline"/>
        <w:rPr>
          <w:rFonts w:ascii="Arial" w:eastAsia="Times New Roman" w:hAnsi="Arial" w:cs="Arial"/>
          <w:kern w:val="3"/>
          <w:sz w:val="18"/>
          <w:szCs w:val="18"/>
          <w:u w:val="single"/>
        </w:rPr>
      </w:pPr>
      <w:r w:rsidRPr="008709B0">
        <w:rPr>
          <w:rFonts w:ascii="Arial" w:eastAsia="Times New Roman" w:hAnsi="Arial" w:cs="Arial"/>
          <w:kern w:val="3"/>
          <w:sz w:val="18"/>
          <w:szCs w:val="18"/>
          <w:u w:val="single"/>
        </w:rPr>
        <w:t>Do wiadomości:</w:t>
      </w:r>
    </w:p>
    <w:p w14:paraId="6D904C9E" w14:textId="77777777" w:rsidR="008709B0" w:rsidRPr="008709B0" w:rsidRDefault="008709B0" w:rsidP="00257D38">
      <w:pPr>
        <w:widowControl/>
        <w:numPr>
          <w:ilvl w:val="0"/>
          <w:numId w:val="56"/>
        </w:numPr>
        <w:autoSpaceDN w:val="0"/>
        <w:jc w:val="both"/>
        <w:textAlignment w:val="baseline"/>
        <w:rPr>
          <w:rFonts w:ascii="Arial" w:eastAsia="Calibri" w:hAnsi="Arial" w:cs="Arial"/>
          <w:kern w:val="3"/>
          <w:sz w:val="18"/>
          <w:szCs w:val="18"/>
          <w:lang w:eastAsia="zh-CN"/>
        </w:rPr>
      </w:pPr>
      <w:r w:rsidRPr="008709B0">
        <w:rPr>
          <w:rFonts w:ascii="Arial" w:eastAsia="Calibri" w:hAnsi="Arial" w:cs="Arial"/>
          <w:kern w:val="3"/>
          <w:sz w:val="18"/>
          <w:szCs w:val="18"/>
          <w:lang w:eastAsia="zh-CN"/>
        </w:rPr>
        <w:t>WOOŚ ad acta</w:t>
      </w:r>
    </w:p>
    <w:sectPr w:rsidR="008709B0" w:rsidRPr="008709B0">
      <w:footerReference w:type="default" r:id="rId9"/>
      <w:pgSz w:w="11906" w:h="16838"/>
      <w:pgMar w:top="1417" w:right="1417" w:bottom="1417" w:left="1417" w:header="0" w:footer="709" w:gutter="0"/>
      <w:pgNumType w:start="1"/>
      <w:cols w:space="708"/>
      <w:formProt w:val="0"/>
      <w:titlePg/>
      <w:docGrid w:linePitch="360" w:charSpace="38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D6F3" w14:textId="77777777" w:rsidR="006D4611" w:rsidRDefault="006D4611">
      <w:r>
        <w:separator/>
      </w:r>
    </w:p>
  </w:endnote>
  <w:endnote w:type="continuationSeparator" w:id="0">
    <w:p w14:paraId="223549CC" w14:textId="77777777" w:rsidR="006D4611" w:rsidRDefault="006D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9768" w14:textId="269F14B9" w:rsidR="006D4611" w:rsidRDefault="006D4611" w:rsidP="00527C3B">
    <w:pPr>
      <w:pStyle w:val="Stopka"/>
      <w:tabs>
        <w:tab w:val="left" w:pos="3052"/>
        <w:tab w:val="right" w:pos="9636"/>
      </w:tabs>
    </w:pPr>
    <w:r>
      <w:rPr>
        <w:rFonts w:ascii="Arial" w:hAnsi="Arial" w:cs="Arial"/>
        <w:sz w:val="18"/>
        <w:szCs w:val="18"/>
      </w:rPr>
      <w:t>WOOŚ.42</w:t>
    </w:r>
    <w:r>
      <w:rPr>
        <w:rFonts w:ascii="Arial" w:hAnsi="Arial" w:cs="Arial"/>
        <w:sz w:val="18"/>
        <w:szCs w:val="18"/>
        <w:lang w:val="pl-PL"/>
      </w:rPr>
      <w:t>2</w:t>
    </w:r>
    <w:r w:rsidR="00F41F9F">
      <w:rPr>
        <w:rFonts w:ascii="Arial" w:hAnsi="Arial" w:cs="Arial"/>
        <w:sz w:val="18"/>
        <w:szCs w:val="18"/>
        <w:lang w:val="pl-PL"/>
      </w:rPr>
      <w:t>1.</w:t>
    </w:r>
    <w:r w:rsidR="00D237DE">
      <w:rPr>
        <w:rFonts w:ascii="Arial" w:hAnsi="Arial" w:cs="Arial"/>
        <w:sz w:val="18"/>
        <w:szCs w:val="18"/>
        <w:lang w:val="pl-PL"/>
      </w:rPr>
      <w:t>4.</w:t>
    </w:r>
    <w:r w:rsidR="005A7067">
      <w:rPr>
        <w:rFonts w:ascii="Arial" w:hAnsi="Arial" w:cs="Arial"/>
        <w:sz w:val="18"/>
        <w:szCs w:val="18"/>
        <w:lang w:val="pl-PL"/>
      </w:rPr>
      <w:t>5</w:t>
    </w:r>
    <w:r w:rsidR="00D237DE">
      <w:rPr>
        <w:rFonts w:ascii="Arial" w:hAnsi="Arial" w:cs="Arial"/>
        <w:sz w:val="18"/>
        <w:szCs w:val="18"/>
        <w:lang w:val="pl-PL"/>
      </w:rPr>
      <w:t>.2022.AT.</w:t>
    </w:r>
    <w:r w:rsidR="005A7067">
      <w:rPr>
        <w:rFonts w:ascii="Arial" w:hAnsi="Arial" w:cs="Arial"/>
        <w:sz w:val="18"/>
        <w:szCs w:val="18"/>
        <w:lang w:val="pl-PL"/>
      </w:rPr>
      <w:t>15</w:t>
    </w:r>
    <w:r>
      <w:rPr>
        <w:rFonts w:ascii="Arial" w:hAnsi="Arial" w:cs="Arial"/>
        <w:sz w:val="18"/>
        <w:szCs w:val="18"/>
      </w:rPr>
      <w:tab/>
    </w:r>
    <w:r>
      <w:rPr>
        <w:rFonts w:ascii="Arial" w:hAnsi="Arial" w:cs="Arial"/>
        <w:sz w:val="18"/>
        <w:szCs w:val="18"/>
      </w:rPr>
      <w:tab/>
    </w:r>
    <w:r>
      <w:rPr>
        <w:rFonts w:ascii="Arial" w:hAnsi="Arial" w:cs="Arial"/>
        <w:sz w:val="18"/>
        <w:szCs w:val="18"/>
        <w:lang w:val="pl-PL"/>
      </w:rPr>
      <w:t xml:space="preserve">  </w:t>
    </w:r>
    <w:r>
      <w:rPr>
        <w:rFonts w:ascii="Arial" w:hAnsi="Arial" w:cs="Arial"/>
        <w:sz w:val="18"/>
        <w:szCs w:val="18"/>
      </w:rPr>
      <w:tab/>
    </w:r>
    <w:r>
      <w:rPr>
        <w:rFonts w:ascii="Arial" w:hAnsi="Arial" w:cs="Arial"/>
        <w:sz w:val="18"/>
        <w:szCs w:val="18"/>
        <w:lang w:val="pl-PL"/>
      </w:rPr>
      <w:t>Strona</w:t>
    </w:r>
    <w:r>
      <w:rPr>
        <w:rFonts w:ascii="Arial" w:hAnsi="Arial" w:cs="Arial"/>
        <w:sz w:val="18"/>
        <w:szCs w:val="18"/>
      </w:rPr>
      <w:t xml:space="preserve">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03B67">
      <w:rPr>
        <w:rFonts w:ascii="Arial" w:hAnsi="Arial" w:cs="Arial"/>
        <w:bCs/>
        <w:noProof/>
        <w:sz w:val="18"/>
        <w:szCs w:val="18"/>
      </w:rPr>
      <w:t>18</w:t>
    </w:r>
    <w:r>
      <w:rPr>
        <w:rFonts w:ascii="Arial" w:hAnsi="Arial" w:cs="Arial"/>
        <w:bCs/>
        <w:sz w:val="18"/>
        <w:szCs w:val="18"/>
      </w:rPr>
      <w:fldChar w:fldCharType="end"/>
    </w:r>
    <w:r>
      <w:rPr>
        <w:rFonts w:ascii="Arial" w:hAnsi="Arial" w:cs="Arial"/>
        <w:sz w:val="18"/>
        <w:szCs w:val="18"/>
      </w:rPr>
      <w:t xml:space="preserve"> z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03B67">
      <w:rPr>
        <w:rFonts w:ascii="Arial" w:hAnsi="Arial" w:cs="Arial"/>
        <w:bCs/>
        <w:noProof/>
        <w:sz w:val="18"/>
        <w:szCs w:val="18"/>
      </w:rPr>
      <w:t>18</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110A" w14:textId="77777777" w:rsidR="006D4611" w:rsidRDefault="006D4611">
      <w:r>
        <w:separator/>
      </w:r>
    </w:p>
  </w:footnote>
  <w:footnote w:type="continuationSeparator" w:id="0">
    <w:p w14:paraId="16017E58" w14:textId="77777777" w:rsidR="006D4611" w:rsidRDefault="006D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8"/>
    <w:multiLevelType w:val="multilevel"/>
    <w:tmpl w:val="00000068"/>
    <w:name w:val="WWNum111"/>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3F15AD"/>
    <w:multiLevelType w:val="multilevel"/>
    <w:tmpl w:val="82D0E6C0"/>
    <w:styleLink w:val="WW8Num25"/>
    <w:lvl w:ilvl="0">
      <w:start w:val="1"/>
      <w:numFmt w:val="decimal"/>
      <w:lvlText w:val="%1."/>
      <w:lvlJc w:val="left"/>
    </w:lvl>
    <w:lvl w:ilvl="1">
      <w:start w:val="1"/>
      <w:numFmt w:val="lowerLetter"/>
      <w:lvlText w:val="%2)"/>
      <w:lvlJc w:val="left"/>
      <w:rPr>
        <w:color w:val="000000"/>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1BB1A77"/>
    <w:multiLevelType w:val="multilevel"/>
    <w:tmpl w:val="F3A80F84"/>
    <w:styleLink w:val="WW8Num26"/>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3" w15:restartNumberingAfterBreak="0">
    <w:nsid w:val="01CD3CBF"/>
    <w:multiLevelType w:val="multilevel"/>
    <w:tmpl w:val="7A489FEA"/>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2C43E9B"/>
    <w:multiLevelType w:val="multilevel"/>
    <w:tmpl w:val="1A824830"/>
    <w:styleLink w:val="WW8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A167F1"/>
    <w:multiLevelType w:val="multilevel"/>
    <w:tmpl w:val="AC0CD632"/>
    <w:styleLink w:val="WW8Num45"/>
    <w:lvl w:ilvl="0">
      <w:start w:val="2"/>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6" w15:restartNumberingAfterBreak="0">
    <w:nsid w:val="0B6E2BCF"/>
    <w:multiLevelType w:val="hybridMultilevel"/>
    <w:tmpl w:val="2F8C8886"/>
    <w:lvl w:ilvl="0" w:tplc="A770230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86ABD"/>
    <w:multiLevelType w:val="hybridMultilevel"/>
    <w:tmpl w:val="4F864F2E"/>
    <w:lvl w:ilvl="0" w:tplc="0415000F">
      <w:start w:val="1"/>
      <w:numFmt w:val="decimal"/>
      <w:lvlText w:val="%1."/>
      <w:lvlJc w:val="left"/>
      <w:pPr>
        <w:ind w:left="1146" w:hanging="360"/>
      </w:pPr>
    </w:lvl>
    <w:lvl w:ilvl="1" w:tplc="F6CCAFF6">
      <w:numFmt w:val="bullet"/>
      <w:lvlText w:val="•"/>
      <w:lvlJc w:val="left"/>
      <w:pPr>
        <w:ind w:left="2211" w:hanging="705"/>
      </w:pPr>
      <w:rPr>
        <w:rFonts w:ascii="Arial" w:eastAsia="TimesNewRomanPSMT" w:hAnsi="Arial"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3A50F5"/>
    <w:multiLevelType w:val="multilevel"/>
    <w:tmpl w:val="09D80B66"/>
    <w:styleLink w:val="WW8Num7"/>
    <w:lvl w:ilvl="0">
      <w:start w:val="1"/>
      <w:numFmt w:val="decimal"/>
      <w:lvlText w:val="%1."/>
      <w:lvlJc w:val="left"/>
    </w:lvl>
    <w:lvl w:ilvl="1">
      <w:start w:val="1"/>
      <w:numFmt w:val="lowerLetter"/>
      <w:lvlText w:val="%2)"/>
      <w:lvlJc w:val="left"/>
      <w:rPr>
        <w:color w:val="000000"/>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FF73822"/>
    <w:multiLevelType w:val="multilevel"/>
    <w:tmpl w:val="3C6C8362"/>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085699E"/>
    <w:multiLevelType w:val="multilevel"/>
    <w:tmpl w:val="3F1A2C0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020C0"/>
    <w:multiLevelType w:val="multilevel"/>
    <w:tmpl w:val="1E9E0F12"/>
    <w:styleLink w:val="WW8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4E30D56"/>
    <w:multiLevelType w:val="hybridMultilevel"/>
    <w:tmpl w:val="7BD63E7C"/>
    <w:lvl w:ilvl="0" w:tplc="D9B4501C">
      <w:start w:val="1"/>
      <w:numFmt w:val="bullet"/>
      <w:lvlText w:val="–"/>
      <w:lvlJc w:val="left"/>
      <w:pPr>
        <w:tabs>
          <w:tab w:val="num" w:pos="738"/>
        </w:tabs>
        <w:ind w:left="738" w:hanging="738"/>
      </w:pPr>
      <w:rPr>
        <w:rFonts w:hint="default"/>
      </w:rPr>
    </w:lvl>
    <w:lvl w:ilvl="1" w:tplc="04150003" w:tentative="1">
      <w:start w:val="1"/>
      <w:numFmt w:val="bullet"/>
      <w:lvlText w:val="o"/>
      <w:lvlJc w:val="left"/>
      <w:pPr>
        <w:tabs>
          <w:tab w:val="num" w:pos="760"/>
        </w:tabs>
        <w:ind w:left="760" w:hanging="360"/>
      </w:pPr>
      <w:rPr>
        <w:rFonts w:ascii="Courier New" w:hAnsi="Courier New" w:hint="default"/>
      </w:rPr>
    </w:lvl>
    <w:lvl w:ilvl="2" w:tplc="04150005" w:tentative="1">
      <w:start w:val="1"/>
      <w:numFmt w:val="bullet"/>
      <w:lvlText w:val=""/>
      <w:lvlJc w:val="left"/>
      <w:pPr>
        <w:tabs>
          <w:tab w:val="num" w:pos="1480"/>
        </w:tabs>
        <w:ind w:left="1480" w:hanging="360"/>
      </w:pPr>
      <w:rPr>
        <w:rFonts w:ascii="Wingdings" w:hAnsi="Wingdings" w:hint="default"/>
      </w:rPr>
    </w:lvl>
    <w:lvl w:ilvl="3" w:tplc="04150001" w:tentative="1">
      <w:start w:val="1"/>
      <w:numFmt w:val="bullet"/>
      <w:lvlText w:val=""/>
      <w:lvlJc w:val="left"/>
      <w:pPr>
        <w:tabs>
          <w:tab w:val="num" w:pos="2200"/>
        </w:tabs>
        <w:ind w:left="2200" w:hanging="360"/>
      </w:pPr>
      <w:rPr>
        <w:rFonts w:ascii="Symbol" w:hAnsi="Symbol" w:hint="default"/>
      </w:rPr>
    </w:lvl>
    <w:lvl w:ilvl="4" w:tplc="04150003" w:tentative="1">
      <w:start w:val="1"/>
      <w:numFmt w:val="bullet"/>
      <w:lvlText w:val="o"/>
      <w:lvlJc w:val="left"/>
      <w:pPr>
        <w:tabs>
          <w:tab w:val="num" w:pos="2920"/>
        </w:tabs>
        <w:ind w:left="2920" w:hanging="360"/>
      </w:pPr>
      <w:rPr>
        <w:rFonts w:ascii="Courier New" w:hAnsi="Courier New" w:hint="default"/>
      </w:rPr>
    </w:lvl>
    <w:lvl w:ilvl="5" w:tplc="04150005" w:tentative="1">
      <w:start w:val="1"/>
      <w:numFmt w:val="bullet"/>
      <w:lvlText w:val=""/>
      <w:lvlJc w:val="left"/>
      <w:pPr>
        <w:tabs>
          <w:tab w:val="num" w:pos="3640"/>
        </w:tabs>
        <w:ind w:left="3640" w:hanging="360"/>
      </w:pPr>
      <w:rPr>
        <w:rFonts w:ascii="Wingdings" w:hAnsi="Wingdings" w:hint="default"/>
      </w:rPr>
    </w:lvl>
    <w:lvl w:ilvl="6" w:tplc="04150001" w:tentative="1">
      <w:start w:val="1"/>
      <w:numFmt w:val="bullet"/>
      <w:lvlText w:val=""/>
      <w:lvlJc w:val="left"/>
      <w:pPr>
        <w:tabs>
          <w:tab w:val="num" w:pos="4360"/>
        </w:tabs>
        <w:ind w:left="4360" w:hanging="360"/>
      </w:pPr>
      <w:rPr>
        <w:rFonts w:ascii="Symbol" w:hAnsi="Symbol" w:hint="default"/>
      </w:rPr>
    </w:lvl>
    <w:lvl w:ilvl="7" w:tplc="04150003" w:tentative="1">
      <w:start w:val="1"/>
      <w:numFmt w:val="bullet"/>
      <w:lvlText w:val="o"/>
      <w:lvlJc w:val="left"/>
      <w:pPr>
        <w:tabs>
          <w:tab w:val="num" w:pos="5080"/>
        </w:tabs>
        <w:ind w:left="5080" w:hanging="360"/>
      </w:pPr>
      <w:rPr>
        <w:rFonts w:ascii="Courier New" w:hAnsi="Courier New" w:hint="default"/>
      </w:rPr>
    </w:lvl>
    <w:lvl w:ilvl="8" w:tplc="04150005" w:tentative="1">
      <w:start w:val="1"/>
      <w:numFmt w:val="bullet"/>
      <w:lvlText w:val=""/>
      <w:lvlJc w:val="left"/>
      <w:pPr>
        <w:tabs>
          <w:tab w:val="num" w:pos="5800"/>
        </w:tabs>
        <w:ind w:left="5800" w:hanging="360"/>
      </w:pPr>
      <w:rPr>
        <w:rFonts w:ascii="Wingdings" w:hAnsi="Wingdings" w:hint="default"/>
      </w:rPr>
    </w:lvl>
  </w:abstractNum>
  <w:abstractNum w:abstractNumId="13" w15:restartNumberingAfterBreak="0">
    <w:nsid w:val="17A710F8"/>
    <w:multiLevelType w:val="hybridMultilevel"/>
    <w:tmpl w:val="F1C2418C"/>
    <w:lvl w:ilvl="0" w:tplc="20F49F94">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701AB"/>
    <w:multiLevelType w:val="multilevel"/>
    <w:tmpl w:val="69E0347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D7F46C3"/>
    <w:multiLevelType w:val="multilevel"/>
    <w:tmpl w:val="DB7A797E"/>
    <w:styleLink w:val="WW8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EAE27B7"/>
    <w:multiLevelType w:val="multilevel"/>
    <w:tmpl w:val="A5CC0216"/>
    <w:styleLink w:val="WW8Num2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0047BDE"/>
    <w:multiLevelType w:val="multilevel"/>
    <w:tmpl w:val="8E7CA18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0F2096B"/>
    <w:multiLevelType w:val="hybridMultilevel"/>
    <w:tmpl w:val="E5D84628"/>
    <w:lvl w:ilvl="0" w:tplc="C5087DA4">
      <w:start w:val="1"/>
      <w:numFmt w:val="decimal"/>
      <w:lvlText w:val="%1)"/>
      <w:lvlJc w:val="left"/>
      <w:pPr>
        <w:ind w:left="501" w:hanging="360"/>
      </w:pPr>
      <w:rPr>
        <w:rFonts w:hint="default"/>
        <w:color w:val="00000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21E932A7"/>
    <w:multiLevelType w:val="multilevel"/>
    <w:tmpl w:val="F42840C6"/>
    <w:styleLink w:val="WW8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15:restartNumberingAfterBreak="0">
    <w:nsid w:val="24CE28EB"/>
    <w:multiLevelType w:val="multilevel"/>
    <w:tmpl w:val="FB44ED5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68A30FA"/>
    <w:multiLevelType w:val="multilevel"/>
    <w:tmpl w:val="44967A3A"/>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79E1680"/>
    <w:multiLevelType w:val="hybridMultilevel"/>
    <w:tmpl w:val="F9B88EA2"/>
    <w:lvl w:ilvl="0" w:tplc="4B8C971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AF299F"/>
    <w:multiLevelType w:val="multilevel"/>
    <w:tmpl w:val="0CBABB24"/>
    <w:styleLink w:val="WW8Num2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4" w15:restartNumberingAfterBreak="0">
    <w:nsid w:val="2CFC03BC"/>
    <w:multiLevelType w:val="multilevel"/>
    <w:tmpl w:val="FB64E75A"/>
    <w:styleLink w:val="WW8Num1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D2A6C0B"/>
    <w:multiLevelType w:val="multilevel"/>
    <w:tmpl w:val="7CDEB2AE"/>
    <w:styleLink w:val="WW8Num1"/>
    <w:lvl w:ilvl="0">
      <w:start w:val="1"/>
      <w:numFmt w:val="decimal"/>
      <w:lvlText w:val="%1."/>
      <w:lvlJc w:val="left"/>
    </w:lvl>
    <w:lvl w:ilvl="1">
      <w:start w:val="1"/>
      <w:numFmt w:val="lowerLetter"/>
      <w:lvlText w:val="%2)"/>
      <w:lvlJc w:val="left"/>
    </w:lvl>
    <w:lvl w:ilvl="2">
      <w:start w:val="1"/>
      <w:numFmt w:val="decimal"/>
      <w:lvlText w:val="%3)"/>
      <w:lvlJc w:val="left"/>
    </w:lvl>
    <w:lvl w:ilvl="3">
      <w:numFmt w:val="bullet"/>
      <w:lvlText w:val="·"/>
      <w:lvlJc w:val="left"/>
      <w:rPr>
        <w:rFonts w:ascii="Symbol" w:hAnsi="Symbol"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D7052E3"/>
    <w:multiLevelType w:val="multilevel"/>
    <w:tmpl w:val="0F7426E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E511923"/>
    <w:multiLevelType w:val="multilevel"/>
    <w:tmpl w:val="EE1A0676"/>
    <w:styleLink w:val="WW8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08112C3"/>
    <w:multiLevelType w:val="hybridMultilevel"/>
    <w:tmpl w:val="F254113C"/>
    <w:lvl w:ilvl="0" w:tplc="6AC230A8">
      <w:start w:val="1"/>
      <w:numFmt w:val="decimal"/>
      <w:lvlText w:val="%1."/>
      <w:lvlJc w:val="left"/>
      <w:pPr>
        <w:ind w:left="372" w:hanging="372"/>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AA19A1"/>
    <w:multiLevelType w:val="multilevel"/>
    <w:tmpl w:val="E458A6F8"/>
    <w:styleLink w:val="WW8Num44"/>
    <w:lvl w:ilvl="0">
      <w:start w:val="3"/>
      <w:numFmt w:val="upperRoman"/>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30BE2A2A"/>
    <w:multiLevelType w:val="multilevel"/>
    <w:tmpl w:val="9BC43068"/>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0DE679B"/>
    <w:multiLevelType w:val="multilevel"/>
    <w:tmpl w:val="E98C5590"/>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30F02E58"/>
    <w:multiLevelType w:val="multilevel"/>
    <w:tmpl w:val="358EE45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4B54343"/>
    <w:multiLevelType w:val="multilevel"/>
    <w:tmpl w:val="236AFAE8"/>
    <w:styleLink w:val="WW8Num18"/>
    <w:lvl w:ilvl="0">
      <w:start w:val="1"/>
      <w:numFmt w:val="decimal"/>
      <w:lvlText w:val="%1."/>
      <w:lvlJc w:val="left"/>
    </w:lvl>
    <w:lvl w:ilvl="1">
      <w:start w:val="1"/>
      <w:numFmt w:val="lowerLetter"/>
      <w:lvlText w:val="%2)"/>
      <w:lvlJc w:val="left"/>
      <w:rPr>
        <w:color w:val="000000"/>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59430BF"/>
    <w:multiLevelType w:val="hybridMultilevel"/>
    <w:tmpl w:val="2B6C535E"/>
    <w:lvl w:ilvl="0" w:tplc="94783E56">
      <w:start w:val="3"/>
      <w:numFmt w:val="upperRoman"/>
      <w:lvlText w:val="%1."/>
      <w:lvlJc w:val="righ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BD3B89"/>
    <w:multiLevelType w:val="multilevel"/>
    <w:tmpl w:val="4C3ACD22"/>
    <w:styleLink w:val="WW8Num3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6" w15:restartNumberingAfterBreak="0">
    <w:nsid w:val="37BE3560"/>
    <w:multiLevelType w:val="multilevel"/>
    <w:tmpl w:val="D7403C2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0E01B5"/>
    <w:multiLevelType w:val="multilevel"/>
    <w:tmpl w:val="310CFA98"/>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D6C0F04"/>
    <w:multiLevelType w:val="multilevel"/>
    <w:tmpl w:val="8894FA0A"/>
    <w:styleLink w:val="WW8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452A2A6A"/>
    <w:multiLevelType w:val="multilevel"/>
    <w:tmpl w:val="9E26BE86"/>
    <w:styleLink w:val="WW8Num20"/>
    <w:lvl w:ilvl="0">
      <w:start w:val="1"/>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40" w15:restartNumberingAfterBreak="0">
    <w:nsid w:val="471D786E"/>
    <w:multiLevelType w:val="multilevel"/>
    <w:tmpl w:val="B8B6B6BA"/>
    <w:styleLink w:val="WW8Num21"/>
    <w:lvl w:ilvl="0">
      <w:start w:val="1"/>
      <w:numFmt w:val="decimal"/>
      <w:lvlText w:val="%1."/>
      <w:lvlJc w:val="left"/>
    </w:lvl>
    <w:lvl w:ilvl="1">
      <w:start w:val="1"/>
      <w:numFmt w:val="lowerLetter"/>
      <w:lvlText w:val="%2)"/>
      <w:lvlJc w:val="left"/>
      <w:rPr>
        <w:color w:val="000000"/>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7B77EC3"/>
    <w:multiLevelType w:val="multilevel"/>
    <w:tmpl w:val="A8926EF8"/>
    <w:styleLink w:val="WW8Num13"/>
    <w:lvl w:ilvl="0">
      <w:start w:val="3"/>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42" w15:restartNumberingAfterBreak="0">
    <w:nsid w:val="4DC24560"/>
    <w:multiLevelType w:val="multilevel"/>
    <w:tmpl w:val="5BF424D2"/>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F512C09"/>
    <w:multiLevelType w:val="multilevel"/>
    <w:tmpl w:val="37B807B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0F10606"/>
    <w:multiLevelType w:val="multilevel"/>
    <w:tmpl w:val="64EAFE3E"/>
    <w:styleLink w:val="WW8Num31"/>
    <w:lvl w:ilvl="0">
      <w:start w:val="3"/>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45" w15:restartNumberingAfterBreak="0">
    <w:nsid w:val="526419B9"/>
    <w:multiLevelType w:val="multilevel"/>
    <w:tmpl w:val="E75AFEA8"/>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2EF7342"/>
    <w:multiLevelType w:val="multilevel"/>
    <w:tmpl w:val="144ADE4A"/>
    <w:styleLink w:val="WW8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7" w15:restartNumberingAfterBreak="0">
    <w:nsid w:val="538F65CA"/>
    <w:multiLevelType w:val="multilevel"/>
    <w:tmpl w:val="AA6EBF74"/>
    <w:styleLink w:val="WW8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8" w15:restartNumberingAfterBreak="0">
    <w:nsid w:val="55086A92"/>
    <w:multiLevelType w:val="multilevel"/>
    <w:tmpl w:val="86E214E8"/>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5306561"/>
    <w:multiLevelType w:val="multilevel"/>
    <w:tmpl w:val="F508DEC2"/>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559747DF"/>
    <w:multiLevelType w:val="multilevel"/>
    <w:tmpl w:val="D0CA7BEA"/>
    <w:styleLink w:val="WW8Num4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1" w15:restartNumberingAfterBreak="0">
    <w:nsid w:val="5C422C36"/>
    <w:multiLevelType w:val="hybridMultilevel"/>
    <w:tmpl w:val="256AB0FA"/>
    <w:lvl w:ilvl="0" w:tplc="0415000F">
      <w:start w:val="1"/>
      <w:numFmt w:val="decimal"/>
      <w:lvlText w:val="%1."/>
      <w:lvlJc w:val="left"/>
      <w:pPr>
        <w:ind w:left="1092" w:hanging="360"/>
      </w:p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52" w15:restartNumberingAfterBreak="0">
    <w:nsid w:val="63225F3A"/>
    <w:multiLevelType w:val="hybridMultilevel"/>
    <w:tmpl w:val="EC40FA5E"/>
    <w:lvl w:ilvl="0" w:tplc="E5C666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76F5D76"/>
    <w:multiLevelType w:val="multilevel"/>
    <w:tmpl w:val="91D2BDC2"/>
    <w:styleLink w:val="WW8Num2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4" w15:restartNumberingAfterBreak="0">
    <w:nsid w:val="68B47C34"/>
    <w:multiLevelType w:val="hybridMultilevel"/>
    <w:tmpl w:val="386E61BE"/>
    <w:lvl w:ilvl="0" w:tplc="1DA48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8FB372D"/>
    <w:multiLevelType w:val="multilevel"/>
    <w:tmpl w:val="F8E2ADA0"/>
    <w:styleLink w:val="WW8Num43"/>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56" w15:restartNumberingAfterBreak="0">
    <w:nsid w:val="70105B22"/>
    <w:multiLevelType w:val="multilevel"/>
    <w:tmpl w:val="06F2D35A"/>
    <w:styleLink w:val="WW8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7" w15:restartNumberingAfterBreak="0">
    <w:nsid w:val="721E474E"/>
    <w:multiLevelType w:val="multilevel"/>
    <w:tmpl w:val="61E620D2"/>
    <w:styleLink w:val="WW8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75394AB4"/>
    <w:multiLevelType w:val="multilevel"/>
    <w:tmpl w:val="4860E330"/>
    <w:styleLink w:val="WW8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9" w15:restartNumberingAfterBreak="0">
    <w:nsid w:val="768D4A3F"/>
    <w:multiLevelType w:val="hybridMultilevel"/>
    <w:tmpl w:val="F1C2418C"/>
    <w:lvl w:ilvl="0" w:tplc="20F49F94">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9474B6"/>
    <w:multiLevelType w:val="multilevel"/>
    <w:tmpl w:val="63FAEB9A"/>
    <w:styleLink w:val="WW8Num16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1" w15:restartNumberingAfterBreak="0">
    <w:nsid w:val="79A5716C"/>
    <w:multiLevelType w:val="multilevel"/>
    <w:tmpl w:val="F578C80A"/>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BEF5685"/>
    <w:multiLevelType w:val="multilevel"/>
    <w:tmpl w:val="C32E750E"/>
    <w:styleLink w:val="WW8Num4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16cid:durableId="1979725308">
    <w:abstractNumId w:val="25"/>
  </w:num>
  <w:num w:numId="2" w16cid:durableId="1325548642">
    <w:abstractNumId w:val="14"/>
  </w:num>
  <w:num w:numId="3" w16cid:durableId="10838921">
    <w:abstractNumId w:val="56"/>
  </w:num>
  <w:num w:numId="4" w16cid:durableId="1555194586">
    <w:abstractNumId w:val="47"/>
  </w:num>
  <w:num w:numId="5" w16cid:durableId="134614203">
    <w:abstractNumId w:val="19"/>
  </w:num>
  <w:num w:numId="6" w16cid:durableId="923801504">
    <w:abstractNumId w:val="38"/>
  </w:num>
  <w:num w:numId="7" w16cid:durableId="1069310904">
    <w:abstractNumId w:val="8"/>
  </w:num>
  <w:num w:numId="8" w16cid:durableId="1465076013">
    <w:abstractNumId w:val="42"/>
  </w:num>
  <w:num w:numId="9" w16cid:durableId="625042979">
    <w:abstractNumId w:val="58"/>
  </w:num>
  <w:num w:numId="10" w16cid:durableId="1500653793">
    <w:abstractNumId w:val="32"/>
  </w:num>
  <w:num w:numId="11" w16cid:durableId="656804998">
    <w:abstractNumId w:val="26"/>
  </w:num>
  <w:num w:numId="12" w16cid:durableId="1087650288">
    <w:abstractNumId w:val="48"/>
  </w:num>
  <w:num w:numId="13" w16cid:durableId="965358487">
    <w:abstractNumId w:val="41"/>
  </w:num>
  <w:num w:numId="14" w16cid:durableId="711732283">
    <w:abstractNumId w:val="46"/>
  </w:num>
  <w:num w:numId="15" w16cid:durableId="1259799484">
    <w:abstractNumId w:val="24"/>
  </w:num>
  <w:num w:numId="16" w16cid:durableId="1978143512">
    <w:abstractNumId w:val="60"/>
  </w:num>
  <w:num w:numId="17" w16cid:durableId="1369380571">
    <w:abstractNumId w:val="3"/>
  </w:num>
  <w:num w:numId="18" w16cid:durableId="167057956">
    <w:abstractNumId w:val="33"/>
  </w:num>
  <w:num w:numId="19" w16cid:durableId="1169293542">
    <w:abstractNumId w:val="20"/>
  </w:num>
  <w:num w:numId="20" w16cid:durableId="2121794561">
    <w:abstractNumId w:val="39"/>
  </w:num>
  <w:num w:numId="21" w16cid:durableId="112211593">
    <w:abstractNumId w:val="40"/>
  </w:num>
  <w:num w:numId="22" w16cid:durableId="527647906">
    <w:abstractNumId w:val="37"/>
  </w:num>
  <w:num w:numId="23" w16cid:durableId="882865880">
    <w:abstractNumId w:val="16"/>
  </w:num>
  <w:num w:numId="24" w16cid:durableId="1961374844">
    <w:abstractNumId w:val="23"/>
  </w:num>
  <w:num w:numId="25" w16cid:durableId="1588809016">
    <w:abstractNumId w:val="1"/>
  </w:num>
  <w:num w:numId="26" w16cid:durableId="1985743689">
    <w:abstractNumId w:val="2"/>
  </w:num>
  <w:num w:numId="27" w16cid:durableId="512769193">
    <w:abstractNumId w:val="49"/>
  </w:num>
  <w:num w:numId="28" w16cid:durableId="101074945">
    <w:abstractNumId w:val="31"/>
  </w:num>
  <w:num w:numId="29" w16cid:durableId="695892178">
    <w:abstractNumId w:val="53"/>
  </w:num>
  <w:num w:numId="30" w16cid:durableId="892161464">
    <w:abstractNumId w:val="21"/>
  </w:num>
  <w:num w:numId="31" w16cid:durableId="1239056297">
    <w:abstractNumId w:val="44"/>
  </w:num>
  <w:num w:numId="32" w16cid:durableId="1826163121">
    <w:abstractNumId w:val="11"/>
  </w:num>
  <w:num w:numId="33" w16cid:durableId="1947882655">
    <w:abstractNumId w:val="30"/>
  </w:num>
  <w:num w:numId="34" w16cid:durableId="1535843203">
    <w:abstractNumId w:val="27"/>
  </w:num>
  <w:num w:numId="35" w16cid:durableId="1180243077">
    <w:abstractNumId w:val="15"/>
  </w:num>
  <w:num w:numId="36" w16cid:durableId="2065249282">
    <w:abstractNumId w:val="35"/>
  </w:num>
  <w:num w:numId="37" w16cid:durableId="997226493">
    <w:abstractNumId w:val="9"/>
  </w:num>
  <w:num w:numId="38" w16cid:durableId="389966142">
    <w:abstractNumId w:val="57"/>
  </w:num>
  <w:num w:numId="39" w16cid:durableId="884215930">
    <w:abstractNumId w:val="45"/>
  </w:num>
  <w:num w:numId="40" w16cid:durableId="297490769">
    <w:abstractNumId w:val="4"/>
  </w:num>
  <w:num w:numId="41" w16cid:durableId="1439444225">
    <w:abstractNumId w:val="50"/>
  </w:num>
  <w:num w:numId="42" w16cid:durableId="1433891019">
    <w:abstractNumId w:val="17"/>
  </w:num>
  <w:num w:numId="43" w16cid:durableId="1130975969">
    <w:abstractNumId w:val="55"/>
  </w:num>
  <w:num w:numId="44" w16cid:durableId="1120343948">
    <w:abstractNumId w:val="29"/>
  </w:num>
  <w:num w:numId="45" w16cid:durableId="800537728">
    <w:abstractNumId w:val="5"/>
  </w:num>
  <w:num w:numId="46" w16cid:durableId="1524322971">
    <w:abstractNumId w:val="62"/>
  </w:num>
  <w:num w:numId="47" w16cid:durableId="536434320">
    <w:abstractNumId w:val="10"/>
  </w:num>
  <w:num w:numId="48" w16cid:durableId="2081056928">
    <w:abstractNumId w:val="36"/>
  </w:num>
  <w:num w:numId="49" w16cid:durableId="10836266">
    <w:abstractNumId w:val="61"/>
  </w:num>
  <w:num w:numId="50" w16cid:durableId="1865554695">
    <w:abstractNumId w:val="43"/>
  </w:num>
  <w:num w:numId="51" w16cid:durableId="1532844373">
    <w:abstractNumId w:val="6"/>
  </w:num>
  <w:num w:numId="52" w16cid:durableId="263536128">
    <w:abstractNumId w:val="22"/>
  </w:num>
  <w:num w:numId="53" w16cid:durableId="1103067365">
    <w:abstractNumId w:val="34"/>
  </w:num>
  <w:num w:numId="54" w16cid:durableId="1727099365">
    <w:abstractNumId w:val="18"/>
  </w:num>
  <w:num w:numId="55" w16cid:durableId="1783038430">
    <w:abstractNumId w:val="13"/>
  </w:num>
  <w:num w:numId="56" w16cid:durableId="2005820444">
    <w:abstractNumId w:val="59"/>
  </w:num>
  <w:num w:numId="57" w16cid:durableId="1553156157">
    <w:abstractNumId w:val="54"/>
  </w:num>
  <w:num w:numId="58" w16cid:durableId="1958948711">
    <w:abstractNumId w:val="7"/>
  </w:num>
  <w:num w:numId="59" w16cid:durableId="1111437688">
    <w:abstractNumId w:val="28"/>
  </w:num>
  <w:num w:numId="60" w16cid:durableId="2145274761">
    <w:abstractNumId w:val="52"/>
  </w:num>
  <w:num w:numId="61" w16cid:durableId="1434279205">
    <w:abstractNumId w:val="12"/>
  </w:num>
  <w:num w:numId="62" w16cid:durableId="1991592192">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814"/>
    <w:rsid w:val="00001E24"/>
    <w:rsid w:val="000024FC"/>
    <w:rsid w:val="00003465"/>
    <w:rsid w:val="00005211"/>
    <w:rsid w:val="00007EB9"/>
    <w:rsid w:val="0001277F"/>
    <w:rsid w:val="000131A4"/>
    <w:rsid w:val="00024802"/>
    <w:rsid w:val="0003090D"/>
    <w:rsid w:val="000413E5"/>
    <w:rsid w:val="00045595"/>
    <w:rsid w:val="00061885"/>
    <w:rsid w:val="000641EF"/>
    <w:rsid w:val="00070849"/>
    <w:rsid w:val="00070D72"/>
    <w:rsid w:val="0007106C"/>
    <w:rsid w:val="0007214F"/>
    <w:rsid w:val="00072953"/>
    <w:rsid w:val="000749EB"/>
    <w:rsid w:val="00077B5C"/>
    <w:rsid w:val="00083508"/>
    <w:rsid w:val="00091511"/>
    <w:rsid w:val="00093432"/>
    <w:rsid w:val="00094946"/>
    <w:rsid w:val="000953BE"/>
    <w:rsid w:val="00095D6B"/>
    <w:rsid w:val="000A3DF6"/>
    <w:rsid w:val="000A4832"/>
    <w:rsid w:val="000A5AF7"/>
    <w:rsid w:val="000B3473"/>
    <w:rsid w:val="000B40F8"/>
    <w:rsid w:val="000B4A2E"/>
    <w:rsid w:val="000B5A61"/>
    <w:rsid w:val="000C10B7"/>
    <w:rsid w:val="000C1BE7"/>
    <w:rsid w:val="000C5CAB"/>
    <w:rsid w:val="000C7A0D"/>
    <w:rsid w:val="000D0C79"/>
    <w:rsid w:val="000E0ACF"/>
    <w:rsid w:val="000E19BD"/>
    <w:rsid w:val="000E3DFF"/>
    <w:rsid w:val="000E6314"/>
    <w:rsid w:val="000E7783"/>
    <w:rsid w:val="000F00FB"/>
    <w:rsid w:val="00100A4C"/>
    <w:rsid w:val="00105D5E"/>
    <w:rsid w:val="00106DFF"/>
    <w:rsid w:val="0011115B"/>
    <w:rsid w:val="00113144"/>
    <w:rsid w:val="001236CB"/>
    <w:rsid w:val="001254A1"/>
    <w:rsid w:val="00130907"/>
    <w:rsid w:val="0013295E"/>
    <w:rsid w:val="0013652D"/>
    <w:rsid w:val="001367A4"/>
    <w:rsid w:val="001408D0"/>
    <w:rsid w:val="00143E81"/>
    <w:rsid w:val="00150DF9"/>
    <w:rsid w:val="00155322"/>
    <w:rsid w:val="001578BE"/>
    <w:rsid w:val="0016064D"/>
    <w:rsid w:val="00161551"/>
    <w:rsid w:val="0016665C"/>
    <w:rsid w:val="001701FA"/>
    <w:rsid w:val="00180733"/>
    <w:rsid w:val="001813B7"/>
    <w:rsid w:val="001814CC"/>
    <w:rsid w:val="00183956"/>
    <w:rsid w:val="001840BA"/>
    <w:rsid w:val="00185851"/>
    <w:rsid w:val="00186ACB"/>
    <w:rsid w:val="0019047C"/>
    <w:rsid w:val="0019131A"/>
    <w:rsid w:val="00193032"/>
    <w:rsid w:val="001937CB"/>
    <w:rsid w:val="00197772"/>
    <w:rsid w:val="001A1D37"/>
    <w:rsid w:val="001A245A"/>
    <w:rsid w:val="001A3CA2"/>
    <w:rsid w:val="001B07FB"/>
    <w:rsid w:val="001B2094"/>
    <w:rsid w:val="001B6287"/>
    <w:rsid w:val="001B729A"/>
    <w:rsid w:val="001C1B18"/>
    <w:rsid w:val="001C2925"/>
    <w:rsid w:val="001C38D1"/>
    <w:rsid w:val="001C3B73"/>
    <w:rsid w:val="001C6C25"/>
    <w:rsid w:val="001D3B5E"/>
    <w:rsid w:val="001D761F"/>
    <w:rsid w:val="001D7B90"/>
    <w:rsid w:val="001E0F8E"/>
    <w:rsid w:val="001F0C8B"/>
    <w:rsid w:val="001F2B7E"/>
    <w:rsid w:val="001F3513"/>
    <w:rsid w:val="001F412E"/>
    <w:rsid w:val="001F7376"/>
    <w:rsid w:val="001F7711"/>
    <w:rsid w:val="00200763"/>
    <w:rsid w:val="00205B53"/>
    <w:rsid w:val="002077BF"/>
    <w:rsid w:val="00207FDB"/>
    <w:rsid w:val="00210CFF"/>
    <w:rsid w:val="00212E61"/>
    <w:rsid w:val="00213B76"/>
    <w:rsid w:val="00221B98"/>
    <w:rsid w:val="00222C1C"/>
    <w:rsid w:val="00223AB2"/>
    <w:rsid w:val="00224E14"/>
    <w:rsid w:val="00225539"/>
    <w:rsid w:val="00225C06"/>
    <w:rsid w:val="002265A7"/>
    <w:rsid w:val="002269DD"/>
    <w:rsid w:val="00233B1B"/>
    <w:rsid w:val="00237E4F"/>
    <w:rsid w:val="00237FF5"/>
    <w:rsid w:val="0024175F"/>
    <w:rsid w:val="00241855"/>
    <w:rsid w:val="00244CE6"/>
    <w:rsid w:val="00246B57"/>
    <w:rsid w:val="00246BF1"/>
    <w:rsid w:val="00246E57"/>
    <w:rsid w:val="00257D38"/>
    <w:rsid w:val="00263117"/>
    <w:rsid w:val="00266205"/>
    <w:rsid w:val="002672AA"/>
    <w:rsid w:val="0027453F"/>
    <w:rsid w:val="00284C62"/>
    <w:rsid w:val="002874F9"/>
    <w:rsid w:val="00290763"/>
    <w:rsid w:val="00291CF0"/>
    <w:rsid w:val="00292DE4"/>
    <w:rsid w:val="0029310B"/>
    <w:rsid w:val="00295407"/>
    <w:rsid w:val="002B0EE4"/>
    <w:rsid w:val="002B0FA0"/>
    <w:rsid w:val="002B129A"/>
    <w:rsid w:val="002C49F1"/>
    <w:rsid w:val="002C5377"/>
    <w:rsid w:val="002C7684"/>
    <w:rsid w:val="002D1955"/>
    <w:rsid w:val="002D5DBE"/>
    <w:rsid w:val="002E4079"/>
    <w:rsid w:val="002E6876"/>
    <w:rsid w:val="002F0DDD"/>
    <w:rsid w:val="002F1A88"/>
    <w:rsid w:val="002F3985"/>
    <w:rsid w:val="002F62E1"/>
    <w:rsid w:val="002F6A34"/>
    <w:rsid w:val="00302391"/>
    <w:rsid w:val="00302AF6"/>
    <w:rsid w:val="00305955"/>
    <w:rsid w:val="0031019A"/>
    <w:rsid w:val="003156F1"/>
    <w:rsid w:val="00315791"/>
    <w:rsid w:val="003200D7"/>
    <w:rsid w:val="00321B95"/>
    <w:rsid w:val="00325A49"/>
    <w:rsid w:val="00325AAE"/>
    <w:rsid w:val="00336507"/>
    <w:rsid w:val="003368B5"/>
    <w:rsid w:val="00340A40"/>
    <w:rsid w:val="00342413"/>
    <w:rsid w:val="00342DE8"/>
    <w:rsid w:val="00343550"/>
    <w:rsid w:val="0034683B"/>
    <w:rsid w:val="003620A6"/>
    <w:rsid w:val="00363E61"/>
    <w:rsid w:val="003663F9"/>
    <w:rsid w:val="00374F6C"/>
    <w:rsid w:val="003761F6"/>
    <w:rsid w:val="00376441"/>
    <w:rsid w:val="003764F8"/>
    <w:rsid w:val="003801F3"/>
    <w:rsid w:val="00380F02"/>
    <w:rsid w:val="00392509"/>
    <w:rsid w:val="003A026F"/>
    <w:rsid w:val="003B13BE"/>
    <w:rsid w:val="003B4A6B"/>
    <w:rsid w:val="003C0711"/>
    <w:rsid w:val="003C0CDF"/>
    <w:rsid w:val="003C0D29"/>
    <w:rsid w:val="003C10C4"/>
    <w:rsid w:val="003C6DAA"/>
    <w:rsid w:val="003D4B9D"/>
    <w:rsid w:val="003D7B85"/>
    <w:rsid w:val="003E0407"/>
    <w:rsid w:val="003E11CA"/>
    <w:rsid w:val="003E2B05"/>
    <w:rsid w:val="003E40B9"/>
    <w:rsid w:val="003E422B"/>
    <w:rsid w:val="003F4F92"/>
    <w:rsid w:val="004037AE"/>
    <w:rsid w:val="0040448D"/>
    <w:rsid w:val="00420C8B"/>
    <w:rsid w:val="004220A6"/>
    <w:rsid w:val="00422EEA"/>
    <w:rsid w:val="004247E7"/>
    <w:rsid w:val="00430EC0"/>
    <w:rsid w:val="00433D6D"/>
    <w:rsid w:val="00436173"/>
    <w:rsid w:val="004468D4"/>
    <w:rsid w:val="00451495"/>
    <w:rsid w:val="0046025C"/>
    <w:rsid w:val="00463CAE"/>
    <w:rsid w:val="0046456F"/>
    <w:rsid w:val="00467C4A"/>
    <w:rsid w:val="004707B1"/>
    <w:rsid w:val="00472B6D"/>
    <w:rsid w:val="00473606"/>
    <w:rsid w:val="00476566"/>
    <w:rsid w:val="00480EEA"/>
    <w:rsid w:val="004815B9"/>
    <w:rsid w:val="00485235"/>
    <w:rsid w:val="004855EA"/>
    <w:rsid w:val="004910E6"/>
    <w:rsid w:val="00492507"/>
    <w:rsid w:val="00494A49"/>
    <w:rsid w:val="00496E64"/>
    <w:rsid w:val="0049736F"/>
    <w:rsid w:val="004A4152"/>
    <w:rsid w:val="004A6E28"/>
    <w:rsid w:val="004B198F"/>
    <w:rsid w:val="004B5EA6"/>
    <w:rsid w:val="004B7C06"/>
    <w:rsid w:val="004C164A"/>
    <w:rsid w:val="004C3500"/>
    <w:rsid w:val="004C7E01"/>
    <w:rsid w:val="004D3918"/>
    <w:rsid w:val="004D469A"/>
    <w:rsid w:val="004D4E85"/>
    <w:rsid w:val="004D7C68"/>
    <w:rsid w:val="004E1837"/>
    <w:rsid w:val="004E5982"/>
    <w:rsid w:val="004F00FD"/>
    <w:rsid w:val="004F0E05"/>
    <w:rsid w:val="004F0F93"/>
    <w:rsid w:val="004F21C6"/>
    <w:rsid w:val="004F72A9"/>
    <w:rsid w:val="004F72E8"/>
    <w:rsid w:val="00500A9D"/>
    <w:rsid w:val="00501101"/>
    <w:rsid w:val="005054B5"/>
    <w:rsid w:val="00506ADF"/>
    <w:rsid w:val="005138F3"/>
    <w:rsid w:val="0051430D"/>
    <w:rsid w:val="005154BF"/>
    <w:rsid w:val="00517D6F"/>
    <w:rsid w:val="005215A8"/>
    <w:rsid w:val="00523312"/>
    <w:rsid w:val="00527C3B"/>
    <w:rsid w:val="005315CB"/>
    <w:rsid w:val="00534DCB"/>
    <w:rsid w:val="00535753"/>
    <w:rsid w:val="00537205"/>
    <w:rsid w:val="00540EF9"/>
    <w:rsid w:val="00542110"/>
    <w:rsid w:val="0054480A"/>
    <w:rsid w:val="0054552B"/>
    <w:rsid w:val="00547F9D"/>
    <w:rsid w:val="00547FA5"/>
    <w:rsid w:val="00550631"/>
    <w:rsid w:val="00560AA7"/>
    <w:rsid w:val="00560DBF"/>
    <w:rsid w:val="005620CB"/>
    <w:rsid w:val="00563604"/>
    <w:rsid w:val="00564885"/>
    <w:rsid w:val="00565425"/>
    <w:rsid w:val="005669B8"/>
    <w:rsid w:val="0056778A"/>
    <w:rsid w:val="00567CE8"/>
    <w:rsid w:val="00575567"/>
    <w:rsid w:val="005778E8"/>
    <w:rsid w:val="0058067C"/>
    <w:rsid w:val="0058461F"/>
    <w:rsid w:val="0058754A"/>
    <w:rsid w:val="005923F9"/>
    <w:rsid w:val="005940D2"/>
    <w:rsid w:val="005946CA"/>
    <w:rsid w:val="005954DF"/>
    <w:rsid w:val="005A3DFD"/>
    <w:rsid w:val="005A4E9A"/>
    <w:rsid w:val="005A7067"/>
    <w:rsid w:val="005A744C"/>
    <w:rsid w:val="005B0F76"/>
    <w:rsid w:val="005B27BF"/>
    <w:rsid w:val="005B2CB3"/>
    <w:rsid w:val="005C1CFE"/>
    <w:rsid w:val="005C1DAE"/>
    <w:rsid w:val="005D73E7"/>
    <w:rsid w:val="005E018E"/>
    <w:rsid w:val="005E1EEC"/>
    <w:rsid w:val="005E40CF"/>
    <w:rsid w:val="005E55FF"/>
    <w:rsid w:val="005E7B74"/>
    <w:rsid w:val="005F1965"/>
    <w:rsid w:val="005F5616"/>
    <w:rsid w:val="00600532"/>
    <w:rsid w:val="0060146A"/>
    <w:rsid w:val="00602021"/>
    <w:rsid w:val="00604151"/>
    <w:rsid w:val="0060781D"/>
    <w:rsid w:val="006111AE"/>
    <w:rsid w:val="00613234"/>
    <w:rsid w:val="00614E17"/>
    <w:rsid w:val="00617388"/>
    <w:rsid w:val="00620DAE"/>
    <w:rsid w:val="00622E50"/>
    <w:rsid w:val="006271A0"/>
    <w:rsid w:val="00627C96"/>
    <w:rsid w:val="00632973"/>
    <w:rsid w:val="006354A2"/>
    <w:rsid w:val="00635B53"/>
    <w:rsid w:val="00637670"/>
    <w:rsid w:val="00640227"/>
    <w:rsid w:val="00640527"/>
    <w:rsid w:val="00645276"/>
    <w:rsid w:val="006466D5"/>
    <w:rsid w:val="00647BF3"/>
    <w:rsid w:val="00650EC1"/>
    <w:rsid w:val="00652CBB"/>
    <w:rsid w:val="006556C1"/>
    <w:rsid w:val="006605AB"/>
    <w:rsid w:val="00666D7D"/>
    <w:rsid w:val="006678CE"/>
    <w:rsid w:val="00670B15"/>
    <w:rsid w:val="00671F30"/>
    <w:rsid w:val="00674BD2"/>
    <w:rsid w:val="00676B03"/>
    <w:rsid w:val="00683F8A"/>
    <w:rsid w:val="00692C1B"/>
    <w:rsid w:val="00696EF5"/>
    <w:rsid w:val="006A0549"/>
    <w:rsid w:val="006A0B45"/>
    <w:rsid w:val="006A1759"/>
    <w:rsid w:val="006A241E"/>
    <w:rsid w:val="006A3576"/>
    <w:rsid w:val="006A4D93"/>
    <w:rsid w:val="006B2B36"/>
    <w:rsid w:val="006B3189"/>
    <w:rsid w:val="006B3E88"/>
    <w:rsid w:val="006C1A9E"/>
    <w:rsid w:val="006C480F"/>
    <w:rsid w:val="006C4DC9"/>
    <w:rsid w:val="006C5DE0"/>
    <w:rsid w:val="006C62D0"/>
    <w:rsid w:val="006D3F07"/>
    <w:rsid w:val="006D4611"/>
    <w:rsid w:val="006D63C6"/>
    <w:rsid w:val="006D761C"/>
    <w:rsid w:val="006E1EE6"/>
    <w:rsid w:val="006E2A5C"/>
    <w:rsid w:val="006E47AB"/>
    <w:rsid w:val="006F1639"/>
    <w:rsid w:val="006F491A"/>
    <w:rsid w:val="0070137B"/>
    <w:rsid w:val="00701E68"/>
    <w:rsid w:val="007046FA"/>
    <w:rsid w:val="00712A13"/>
    <w:rsid w:val="00713700"/>
    <w:rsid w:val="00733296"/>
    <w:rsid w:val="0073520F"/>
    <w:rsid w:val="00736253"/>
    <w:rsid w:val="00736BA7"/>
    <w:rsid w:val="007373DD"/>
    <w:rsid w:val="00740DAA"/>
    <w:rsid w:val="007453BD"/>
    <w:rsid w:val="007531C6"/>
    <w:rsid w:val="00753F9D"/>
    <w:rsid w:val="00761EE3"/>
    <w:rsid w:val="00764BCC"/>
    <w:rsid w:val="007723C8"/>
    <w:rsid w:val="007731B6"/>
    <w:rsid w:val="007733DC"/>
    <w:rsid w:val="00774AE7"/>
    <w:rsid w:val="00775201"/>
    <w:rsid w:val="007765A9"/>
    <w:rsid w:val="00776EEB"/>
    <w:rsid w:val="00781AA1"/>
    <w:rsid w:val="00782A03"/>
    <w:rsid w:val="00784817"/>
    <w:rsid w:val="0078702A"/>
    <w:rsid w:val="00792717"/>
    <w:rsid w:val="0079786A"/>
    <w:rsid w:val="00797EBB"/>
    <w:rsid w:val="007A443C"/>
    <w:rsid w:val="007A79E5"/>
    <w:rsid w:val="007B2C69"/>
    <w:rsid w:val="007B5559"/>
    <w:rsid w:val="007C0EED"/>
    <w:rsid w:val="007C154A"/>
    <w:rsid w:val="007C506C"/>
    <w:rsid w:val="007C5F28"/>
    <w:rsid w:val="007C6EC6"/>
    <w:rsid w:val="007C7F98"/>
    <w:rsid w:val="007D4032"/>
    <w:rsid w:val="007D43AB"/>
    <w:rsid w:val="007D4A62"/>
    <w:rsid w:val="007D76A1"/>
    <w:rsid w:val="007E3D82"/>
    <w:rsid w:val="007F003E"/>
    <w:rsid w:val="007F009B"/>
    <w:rsid w:val="007F19A8"/>
    <w:rsid w:val="007F1A20"/>
    <w:rsid w:val="007F5D70"/>
    <w:rsid w:val="00804B73"/>
    <w:rsid w:val="008124DC"/>
    <w:rsid w:val="00814082"/>
    <w:rsid w:val="00820B7E"/>
    <w:rsid w:val="00823BBB"/>
    <w:rsid w:val="00833EA0"/>
    <w:rsid w:val="008353A8"/>
    <w:rsid w:val="0084064B"/>
    <w:rsid w:val="0084365C"/>
    <w:rsid w:val="008456FA"/>
    <w:rsid w:val="0084767A"/>
    <w:rsid w:val="00850E46"/>
    <w:rsid w:val="00851974"/>
    <w:rsid w:val="00852B1E"/>
    <w:rsid w:val="008543CA"/>
    <w:rsid w:val="00857A61"/>
    <w:rsid w:val="008661E2"/>
    <w:rsid w:val="00870884"/>
    <w:rsid w:val="008709B0"/>
    <w:rsid w:val="00873C18"/>
    <w:rsid w:val="008744E8"/>
    <w:rsid w:val="00876BDC"/>
    <w:rsid w:val="00880BFE"/>
    <w:rsid w:val="008813A9"/>
    <w:rsid w:val="0089169D"/>
    <w:rsid w:val="008962B9"/>
    <w:rsid w:val="008A0C61"/>
    <w:rsid w:val="008A48A4"/>
    <w:rsid w:val="008A536A"/>
    <w:rsid w:val="008A594C"/>
    <w:rsid w:val="008B0A0D"/>
    <w:rsid w:val="008B1814"/>
    <w:rsid w:val="008B52BA"/>
    <w:rsid w:val="008B7ADC"/>
    <w:rsid w:val="008C2D37"/>
    <w:rsid w:val="008C2F39"/>
    <w:rsid w:val="008D006C"/>
    <w:rsid w:val="008D28B4"/>
    <w:rsid w:val="008D7B97"/>
    <w:rsid w:val="008F08C2"/>
    <w:rsid w:val="008F12E3"/>
    <w:rsid w:val="008F131B"/>
    <w:rsid w:val="008F2E45"/>
    <w:rsid w:val="008F2EFC"/>
    <w:rsid w:val="008F3244"/>
    <w:rsid w:val="00900E43"/>
    <w:rsid w:val="00902810"/>
    <w:rsid w:val="009031FC"/>
    <w:rsid w:val="009045D3"/>
    <w:rsid w:val="009056E2"/>
    <w:rsid w:val="009141FB"/>
    <w:rsid w:val="00915F78"/>
    <w:rsid w:val="00916A76"/>
    <w:rsid w:val="009200C5"/>
    <w:rsid w:val="00923423"/>
    <w:rsid w:val="0092718F"/>
    <w:rsid w:val="009304D0"/>
    <w:rsid w:val="0093078F"/>
    <w:rsid w:val="00930BD2"/>
    <w:rsid w:val="00946BD5"/>
    <w:rsid w:val="00950FFB"/>
    <w:rsid w:val="009525DB"/>
    <w:rsid w:val="0095276F"/>
    <w:rsid w:val="009628A0"/>
    <w:rsid w:val="0097269C"/>
    <w:rsid w:val="00976058"/>
    <w:rsid w:val="0098021C"/>
    <w:rsid w:val="00982E66"/>
    <w:rsid w:val="009847A9"/>
    <w:rsid w:val="009861CD"/>
    <w:rsid w:val="00994757"/>
    <w:rsid w:val="00995121"/>
    <w:rsid w:val="009A119B"/>
    <w:rsid w:val="009A19A0"/>
    <w:rsid w:val="009A23DF"/>
    <w:rsid w:val="009A38B8"/>
    <w:rsid w:val="009A5716"/>
    <w:rsid w:val="009A5BB4"/>
    <w:rsid w:val="009B008D"/>
    <w:rsid w:val="009B5F7E"/>
    <w:rsid w:val="009C0278"/>
    <w:rsid w:val="009C2E22"/>
    <w:rsid w:val="009C42AB"/>
    <w:rsid w:val="009D26D1"/>
    <w:rsid w:val="009D3E00"/>
    <w:rsid w:val="009D4B16"/>
    <w:rsid w:val="009D798B"/>
    <w:rsid w:val="009E7D1C"/>
    <w:rsid w:val="009F1DB4"/>
    <w:rsid w:val="009F3271"/>
    <w:rsid w:val="009F6FD7"/>
    <w:rsid w:val="009F7B54"/>
    <w:rsid w:val="00A06159"/>
    <w:rsid w:val="00A06D9A"/>
    <w:rsid w:val="00A107D8"/>
    <w:rsid w:val="00A12FD7"/>
    <w:rsid w:val="00A148D2"/>
    <w:rsid w:val="00A20270"/>
    <w:rsid w:val="00A20EFD"/>
    <w:rsid w:val="00A26C12"/>
    <w:rsid w:val="00A31117"/>
    <w:rsid w:val="00A31391"/>
    <w:rsid w:val="00A329D5"/>
    <w:rsid w:val="00A33CD5"/>
    <w:rsid w:val="00A34946"/>
    <w:rsid w:val="00A43C0C"/>
    <w:rsid w:val="00A52C17"/>
    <w:rsid w:val="00A5630A"/>
    <w:rsid w:val="00A610B0"/>
    <w:rsid w:val="00A61759"/>
    <w:rsid w:val="00A64F28"/>
    <w:rsid w:val="00A66314"/>
    <w:rsid w:val="00A676F5"/>
    <w:rsid w:val="00A734C0"/>
    <w:rsid w:val="00A73DAE"/>
    <w:rsid w:val="00A76311"/>
    <w:rsid w:val="00A80271"/>
    <w:rsid w:val="00A8199E"/>
    <w:rsid w:val="00A8393D"/>
    <w:rsid w:val="00A9297D"/>
    <w:rsid w:val="00A92A09"/>
    <w:rsid w:val="00A933C4"/>
    <w:rsid w:val="00A941A6"/>
    <w:rsid w:val="00A9725A"/>
    <w:rsid w:val="00AB178B"/>
    <w:rsid w:val="00AB30FB"/>
    <w:rsid w:val="00AB3D0E"/>
    <w:rsid w:val="00AB5DE3"/>
    <w:rsid w:val="00AB7680"/>
    <w:rsid w:val="00AC18D0"/>
    <w:rsid w:val="00AC3533"/>
    <w:rsid w:val="00AC3980"/>
    <w:rsid w:val="00AD282F"/>
    <w:rsid w:val="00AD3AF3"/>
    <w:rsid w:val="00AD7B2A"/>
    <w:rsid w:val="00AE16A4"/>
    <w:rsid w:val="00AE3809"/>
    <w:rsid w:val="00AE71B4"/>
    <w:rsid w:val="00AF1AF8"/>
    <w:rsid w:val="00AF22F4"/>
    <w:rsid w:val="00AF2C13"/>
    <w:rsid w:val="00AF2F6B"/>
    <w:rsid w:val="00B00DB6"/>
    <w:rsid w:val="00B051BA"/>
    <w:rsid w:val="00B12FC6"/>
    <w:rsid w:val="00B13CC5"/>
    <w:rsid w:val="00B1566D"/>
    <w:rsid w:val="00B20885"/>
    <w:rsid w:val="00B20AF5"/>
    <w:rsid w:val="00B20D24"/>
    <w:rsid w:val="00B22152"/>
    <w:rsid w:val="00B23604"/>
    <w:rsid w:val="00B23C4E"/>
    <w:rsid w:val="00B307DC"/>
    <w:rsid w:val="00B33CA7"/>
    <w:rsid w:val="00B36F8E"/>
    <w:rsid w:val="00B429C9"/>
    <w:rsid w:val="00B44493"/>
    <w:rsid w:val="00B44E6D"/>
    <w:rsid w:val="00B614E5"/>
    <w:rsid w:val="00B708BD"/>
    <w:rsid w:val="00B77D85"/>
    <w:rsid w:val="00B8313A"/>
    <w:rsid w:val="00B86B75"/>
    <w:rsid w:val="00B8703C"/>
    <w:rsid w:val="00B90AE5"/>
    <w:rsid w:val="00B914BC"/>
    <w:rsid w:val="00B95B9B"/>
    <w:rsid w:val="00B97765"/>
    <w:rsid w:val="00BA0623"/>
    <w:rsid w:val="00BA2325"/>
    <w:rsid w:val="00BA3A3D"/>
    <w:rsid w:val="00BA65FD"/>
    <w:rsid w:val="00BA7203"/>
    <w:rsid w:val="00BA73C5"/>
    <w:rsid w:val="00BB0059"/>
    <w:rsid w:val="00BB0853"/>
    <w:rsid w:val="00BB3F6C"/>
    <w:rsid w:val="00BB5229"/>
    <w:rsid w:val="00BC21EA"/>
    <w:rsid w:val="00BC3BA1"/>
    <w:rsid w:val="00BC3CD2"/>
    <w:rsid w:val="00BC7BC9"/>
    <w:rsid w:val="00BD0523"/>
    <w:rsid w:val="00BD0F4F"/>
    <w:rsid w:val="00BD3B86"/>
    <w:rsid w:val="00BD475F"/>
    <w:rsid w:val="00BD666C"/>
    <w:rsid w:val="00BD6C8C"/>
    <w:rsid w:val="00BD79F2"/>
    <w:rsid w:val="00BE08FD"/>
    <w:rsid w:val="00BE7C49"/>
    <w:rsid w:val="00BF450D"/>
    <w:rsid w:val="00BF681A"/>
    <w:rsid w:val="00C02DBE"/>
    <w:rsid w:val="00C03B67"/>
    <w:rsid w:val="00C041AE"/>
    <w:rsid w:val="00C0720D"/>
    <w:rsid w:val="00C10A21"/>
    <w:rsid w:val="00C11A70"/>
    <w:rsid w:val="00C1440B"/>
    <w:rsid w:val="00C162ED"/>
    <w:rsid w:val="00C20CF6"/>
    <w:rsid w:val="00C22E04"/>
    <w:rsid w:val="00C23655"/>
    <w:rsid w:val="00C31E56"/>
    <w:rsid w:val="00C34AEA"/>
    <w:rsid w:val="00C409E9"/>
    <w:rsid w:val="00C52A61"/>
    <w:rsid w:val="00C577B4"/>
    <w:rsid w:val="00C57DAA"/>
    <w:rsid w:val="00C62D5D"/>
    <w:rsid w:val="00C64324"/>
    <w:rsid w:val="00C66B23"/>
    <w:rsid w:val="00C80411"/>
    <w:rsid w:val="00C85714"/>
    <w:rsid w:val="00C903E7"/>
    <w:rsid w:val="00C91FDD"/>
    <w:rsid w:val="00CA009C"/>
    <w:rsid w:val="00CA1F51"/>
    <w:rsid w:val="00CA4ED6"/>
    <w:rsid w:val="00CA7253"/>
    <w:rsid w:val="00CB0D09"/>
    <w:rsid w:val="00CB53F9"/>
    <w:rsid w:val="00CC1503"/>
    <w:rsid w:val="00CC20D0"/>
    <w:rsid w:val="00CC7FDA"/>
    <w:rsid w:val="00CD2FD7"/>
    <w:rsid w:val="00CD3A4D"/>
    <w:rsid w:val="00CD4010"/>
    <w:rsid w:val="00CD55E9"/>
    <w:rsid w:val="00CD5A63"/>
    <w:rsid w:val="00CE007D"/>
    <w:rsid w:val="00CE282C"/>
    <w:rsid w:val="00CE2C3E"/>
    <w:rsid w:val="00CE40AF"/>
    <w:rsid w:val="00CF1C8C"/>
    <w:rsid w:val="00CF445D"/>
    <w:rsid w:val="00D034B6"/>
    <w:rsid w:val="00D05FAB"/>
    <w:rsid w:val="00D0654B"/>
    <w:rsid w:val="00D1092E"/>
    <w:rsid w:val="00D21455"/>
    <w:rsid w:val="00D237DE"/>
    <w:rsid w:val="00D23914"/>
    <w:rsid w:val="00D30B13"/>
    <w:rsid w:val="00D32CAB"/>
    <w:rsid w:val="00D3662C"/>
    <w:rsid w:val="00D42A97"/>
    <w:rsid w:val="00D45B38"/>
    <w:rsid w:val="00D5162B"/>
    <w:rsid w:val="00D52A93"/>
    <w:rsid w:val="00D57E7E"/>
    <w:rsid w:val="00D6112B"/>
    <w:rsid w:val="00D6221B"/>
    <w:rsid w:val="00D63C46"/>
    <w:rsid w:val="00D6523D"/>
    <w:rsid w:val="00D674C7"/>
    <w:rsid w:val="00D71E44"/>
    <w:rsid w:val="00D74554"/>
    <w:rsid w:val="00D749CB"/>
    <w:rsid w:val="00D76FAC"/>
    <w:rsid w:val="00D80AB5"/>
    <w:rsid w:val="00D85B52"/>
    <w:rsid w:val="00D85C2F"/>
    <w:rsid w:val="00D86DD6"/>
    <w:rsid w:val="00D87FFD"/>
    <w:rsid w:val="00D90C1D"/>
    <w:rsid w:val="00D90D36"/>
    <w:rsid w:val="00D9791D"/>
    <w:rsid w:val="00DA0E79"/>
    <w:rsid w:val="00DA1B42"/>
    <w:rsid w:val="00DA3254"/>
    <w:rsid w:val="00DA4A3D"/>
    <w:rsid w:val="00DA58D6"/>
    <w:rsid w:val="00DA63DF"/>
    <w:rsid w:val="00DA6D4E"/>
    <w:rsid w:val="00DB4CCC"/>
    <w:rsid w:val="00DC17D2"/>
    <w:rsid w:val="00DC2C8F"/>
    <w:rsid w:val="00DC46E4"/>
    <w:rsid w:val="00DD2A30"/>
    <w:rsid w:val="00DD2FAD"/>
    <w:rsid w:val="00DD5CCE"/>
    <w:rsid w:val="00DE28C6"/>
    <w:rsid w:val="00DF2639"/>
    <w:rsid w:val="00DF38B9"/>
    <w:rsid w:val="00DF7962"/>
    <w:rsid w:val="00E01E99"/>
    <w:rsid w:val="00E10290"/>
    <w:rsid w:val="00E108B9"/>
    <w:rsid w:val="00E13AC3"/>
    <w:rsid w:val="00E1482D"/>
    <w:rsid w:val="00E20B28"/>
    <w:rsid w:val="00E222D4"/>
    <w:rsid w:val="00E271D7"/>
    <w:rsid w:val="00E27A84"/>
    <w:rsid w:val="00E33108"/>
    <w:rsid w:val="00E36CA5"/>
    <w:rsid w:val="00E41872"/>
    <w:rsid w:val="00E42316"/>
    <w:rsid w:val="00E44EE9"/>
    <w:rsid w:val="00E45A22"/>
    <w:rsid w:val="00E46199"/>
    <w:rsid w:val="00E4738E"/>
    <w:rsid w:val="00E51000"/>
    <w:rsid w:val="00E63B28"/>
    <w:rsid w:val="00E8244D"/>
    <w:rsid w:val="00E840AC"/>
    <w:rsid w:val="00E853E1"/>
    <w:rsid w:val="00E86730"/>
    <w:rsid w:val="00E8704C"/>
    <w:rsid w:val="00E87896"/>
    <w:rsid w:val="00E878AB"/>
    <w:rsid w:val="00EA1395"/>
    <w:rsid w:val="00EA46F7"/>
    <w:rsid w:val="00EA636E"/>
    <w:rsid w:val="00EB32A1"/>
    <w:rsid w:val="00EB44AA"/>
    <w:rsid w:val="00EB6F5B"/>
    <w:rsid w:val="00EC2F15"/>
    <w:rsid w:val="00EC3D07"/>
    <w:rsid w:val="00EC6869"/>
    <w:rsid w:val="00EC72D3"/>
    <w:rsid w:val="00ED069C"/>
    <w:rsid w:val="00ED0A29"/>
    <w:rsid w:val="00ED3104"/>
    <w:rsid w:val="00ED3699"/>
    <w:rsid w:val="00ED3F83"/>
    <w:rsid w:val="00ED690D"/>
    <w:rsid w:val="00EE1927"/>
    <w:rsid w:val="00EE29E7"/>
    <w:rsid w:val="00EE5839"/>
    <w:rsid w:val="00EF208B"/>
    <w:rsid w:val="00EF4F6D"/>
    <w:rsid w:val="00F07C7B"/>
    <w:rsid w:val="00F11F07"/>
    <w:rsid w:val="00F12B63"/>
    <w:rsid w:val="00F13F70"/>
    <w:rsid w:val="00F14A2E"/>
    <w:rsid w:val="00F26908"/>
    <w:rsid w:val="00F3120F"/>
    <w:rsid w:val="00F32691"/>
    <w:rsid w:val="00F33283"/>
    <w:rsid w:val="00F3367D"/>
    <w:rsid w:val="00F3512A"/>
    <w:rsid w:val="00F352F7"/>
    <w:rsid w:val="00F3610A"/>
    <w:rsid w:val="00F37EA8"/>
    <w:rsid w:val="00F41F9F"/>
    <w:rsid w:val="00F4233E"/>
    <w:rsid w:val="00F4501F"/>
    <w:rsid w:val="00F47BFB"/>
    <w:rsid w:val="00F545FF"/>
    <w:rsid w:val="00F57493"/>
    <w:rsid w:val="00F6032C"/>
    <w:rsid w:val="00F62960"/>
    <w:rsid w:val="00F71A3B"/>
    <w:rsid w:val="00F74E78"/>
    <w:rsid w:val="00F82FA8"/>
    <w:rsid w:val="00F83963"/>
    <w:rsid w:val="00F918AA"/>
    <w:rsid w:val="00F95F94"/>
    <w:rsid w:val="00F978E9"/>
    <w:rsid w:val="00FA299E"/>
    <w:rsid w:val="00FB4D1B"/>
    <w:rsid w:val="00FB6AD7"/>
    <w:rsid w:val="00FC59C1"/>
    <w:rsid w:val="00FD1821"/>
    <w:rsid w:val="00FD1CCD"/>
    <w:rsid w:val="00FD2C9B"/>
    <w:rsid w:val="00FD67C3"/>
    <w:rsid w:val="00FE069F"/>
    <w:rsid w:val="00FE3334"/>
    <w:rsid w:val="00FE790C"/>
    <w:rsid w:val="00FF159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49D1"/>
  <w15:docId w15:val="{4A7BA99E-C4F4-44CD-9D4A-077D240F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75E"/>
    <w:pPr>
      <w:widowControl w:val="0"/>
      <w:suppressAutoHyphens/>
    </w:pPr>
    <w:rPr>
      <w:rFonts w:eastAsia="Lucida Sans Unicode"/>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OpenSymbol"/>
    </w:rPr>
  </w:style>
  <w:style w:type="character" w:customStyle="1" w:styleId="WW8Num2z0">
    <w:name w:val="WW8Num2z0"/>
    <w:qFormat/>
    <w:rPr>
      <w:sz w:val="20"/>
      <w:szCs w:val="20"/>
    </w:rPr>
  </w:style>
  <w:style w:type="character" w:customStyle="1" w:styleId="WW8Num3z0">
    <w:name w:val="WW8Num3z0"/>
    <w:qFormat/>
    <w:rPr>
      <w:sz w:val="20"/>
      <w:szCs w:val="20"/>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Symbolewypunktowania">
    <w:name w:val="Symbole wypunktowania"/>
    <w:qFormat/>
    <w:rPr>
      <w:rFonts w:ascii="OpenSymbol" w:eastAsia="OpenSymbol" w:hAnsi="OpenSymbol" w:cs="OpenSymbol"/>
    </w:rPr>
  </w:style>
  <w:style w:type="character" w:customStyle="1" w:styleId="Znakinumeracji">
    <w:name w:val="Znaki numeracji"/>
    <w:qFormat/>
    <w:rPr>
      <w:sz w:val="20"/>
      <w:szCs w:val="20"/>
    </w:rPr>
  </w:style>
  <w:style w:type="character" w:customStyle="1" w:styleId="NagwekZnak">
    <w:name w:val="Nagłówek Znak"/>
    <w:link w:val="Nagwek"/>
    <w:qFormat/>
    <w:rsid w:val="00113D67"/>
    <w:rPr>
      <w:rFonts w:eastAsia="Lucida Sans Unicode"/>
      <w:kern w:val="2"/>
      <w:sz w:val="24"/>
      <w:szCs w:val="24"/>
    </w:rPr>
  </w:style>
  <w:style w:type="character" w:customStyle="1" w:styleId="StopkaZnak">
    <w:name w:val="Stopka Znak"/>
    <w:link w:val="Stopka"/>
    <w:uiPriority w:val="99"/>
    <w:qFormat/>
    <w:rsid w:val="00113D67"/>
    <w:rPr>
      <w:rFonts w:eastAsia="Lucida Sans Unicode"/>
      <w:kern w:val="2"/>
      <w:sz w:val="24"/>
      <w:szCs w:val="24"/>
    </w:rPr>
  </w:style>
  <w:style w:type="character" w:customStyle="1" w:styleId="TekstdymkaZnak">
    <w:name w:val="Tekst dymka Znak"/>
    <w:link w:val="Tekstdymka"/>
    <w:qFormat/>
    <w:rsid w:val="000228CD"/>
    <w:rPr>
      <w:rFonts w:ascii="Tahoma" w:eastAsia="Lucida Sans Unicode" w:hAnsi="Tahoma" w:cs="Tahoma"/>
      <w:kern w:val="2"/>
      <w:sz w:val="16"/>
      <w:szCs w:val="16"/>
    </w:rPr>
  </w:style>
  <w:style w:type="character" w:customStyle="1" w:styleId="tabulatory">
    <w:name w:val="tabulatory"/>
    <w:qFormat/>
    <w:rsid w:val="00EE04CC"/>
  </w:style>
  <w:style w:type="character" w:customStyle="1" w:styleId="apple-converted-space">
    <w:name w:val="apple-converted-space"/>
    <w:qFormat/>
    <w:rsid w:val="00EE04CC"/>
  </w:style>
  <w:style w:type="character" w:customStyle="1" w:styleId="czeinternetowe">
    <w:name w:val="Łącze internetowe"/>
    <w:uiPriority w:val="99"/>
    <w:semiHidden/>
    <w:unhideWhenUsed/>
    <w:rsid w:val="00EE04CC"/>
    <w:rPr>
      <w:color w:val="0000FF"/>
      <w:u w:val="single"/>
    </w:rPr>
  </w:style>
  <w:style w:type="character" w:customStyle="1" w:styleId="txt-new">
    <w:name w:val="txt-new"/>
    <w:qFormat/>
    <w:rsid w:val="00E85B07"/>
  </w:style>
  <w:style w:type="character" w:customStyle="1" w:styleId="luchili">
    <w:name w:val="luc_hili"/>
    <w:qFormat/>
    <w:rsid w:val="00E85B07"/>
  </w:style>
  <w:style w:type="character" w:customStyle="1" w:styleId="TekstprzypisukocowegoZnak">
    <w:name w:val="Tekst przypisu końcowego Znak"/>
    <w:link w:val="Tekstprzypisukocowego"/>
    <w:qFormat/>
    <w:rsid w:val="00255F31"/>
    <w:rPr>
      <w:rFonts w:eastAsia="Lucida Sans Unicode"/>
      <w:kern w:val="2"/>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255F31"/>
    <w:rPr>
      <w:vertAlign w:val="superscript"/>
    </w:rPr>
  </w:style>
  <w:style w:type="character" w:styleId="Pogrubienie">
    <w:name w:val="Strong"/>
    <w:qFormat/>
    <w:rsid w:val="00C77594"/>
    <w:rPr>
      <w:b/>
      <w:bCs/>
    </w:rPr>
  </w:style>
  <w:style w:type="character" w:customStyle="1" w:styleId="WW8Num5z1">
    <w:name w:val="WW8Num5z1"/>
    <w:qFormat/>
    <w:rsid w:val="00AE074F"/>
  </w:style>
  <w:style w:type="character" w:customStyle="1" w:styleId="Mocnowyrniony">
    <w:name w:val="Mocno wyróżniony"/>
    <w:qFormat/>
    <w:rsid w:val="00CE38D5"/>
    <w:rPr>
      <w:b/>
      <w:bCs/>
    </w:rPr>
  </w:style>
  <w:style w:type="character" w:customStyle="1" w:styleId="WW8Num8z2">
    <w:name w:val="WW8Num8z2"/>
    <w:qFormat/>
    <w:rsid w:val="00526080"/>
  </w:style>
  <w:style w:type="character" w:customStyle="1" w:styleId="ListLabel1">
    <w:name w:val="ListLabel 1"/>
    <w:qFormat/>
    <w:rPr>
      <w:sz w:val="16"/>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sz w:val="20"/>
      <w:szCs w:val="20"/>
    </w:rPr>
  </w:style>
  <w:style w:type="character" w:customStyle="1" w:styleId="ListLabel11">
    <w:name w:val="ListLabel 11"/>
    <w:qFormat/>
    <w:rPr>
      <w:rFonts w:cs="Arial"/>
      <w:sz w:val="20"/>
      <w:szCs w:val="20"/>
    </w:rPr>
  </w:style>
  <w:style w:type="character" w:customStyle="1" w:styleId="ListLabel12">
    <w:name w:val="ListLabel 12"/>
    <w:qFormat/>
    <w:rPr>
      <w:sz w:val="20"/>
      <w:szCs w:val="20"/>
    </w:rPr>
  </w:style>
  <w:style w:type="character" w:customStyle="1" w:styleId="ListLabel13">
    <w:name w:val="ListLabel 13"/>
    <w:qFormat/>
    <w:rPr>
      <w:sz w:val="20"/>
      <w:szCs w:val="20"/>
    </w:rPr>
  </w:style>
  <w:style w:type="character" w:customStyle="1" w:styleId="ListLabel14">
    <w:name w:val="ListLabel 14"/>
    <w:qFormat/>
    <w:rPr>
      <w:sz w:val="20"/>
      <w:szCs w:val="20"/>
    </w:rPr>
  </w:style>
  <w:style w:type="character" w:customStyle="1" w:styleId="ListLabel15">
    <w:name w:val="ListLabel 15"/>
    <w:qFormat/>
    <w:rPr>
      <w:sz w:val="20"/>
      <w:szCs w:val="20"/>
    </w:rPr>
  </w:style>
  <w:style w:type="character" w:customStyle="1" w:styleId="ListLabel16">
    <w:name w:val="ListLabel 16"/>
    <w:qFormat/>
    <w:rPr>
      <w:sz w:val="20"/>
      <w:szCs w:val="20"/>
    </w:rPr>
  </w:style>
  <w:style w:type="character" w:customStyle="1" w:styleId="ListLabel17">
    <w:name w:val="ListLabel 17"/>
    <w:qFormat/>
    <w:rPr>
      <w:sz w:val="20"/>
      <w:szCs w:val="20"/>
    </w:rPr>
  </w:style>
  <w:style w:type="character" w:customStyle="1" w:styleId="ListLabel18">
    <w:name w:val="ListLabel 18"/>
    <w:qFormat/>
    <w:rPr>
      <w:sz w:val="20"/>
      <w:szCs w:val="20"/>
    </w:rPr>
  </w:style>
  <w:style w:type="character" w:customStyle="1" w:styleId="ListLabel19">
    <w:name w:val="ListLabel 19"/>
    <w:qFormat/>
    <w:rPr>
      <w:sz w:val="20"/>
      <w:szCs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sz w:val="20"/>
    </w:rPr>
  </w:style>
  <w:style w:type="character" w:customStyle="1" w:styleId="ListLabel25">
    <w:name w:val="ListLabel 25"/>
    <w:qFormat/>
    <w:rPr>
      <w:sz w:val="20"/>
      <w:szCs w:val="20"/>
    </w:rPr>
  </w:style>
  <w:style w:type="character" w:customStyle="1" w:styleId="ListLabel26">
    <w:name w:val="ListLabel 26"/>
    <w:qFormat/>
    <w:rPr>
      <w:rFonts w:eastAsia="Times New Roman" w:cs="Arial"/>
      <w:sz w:val="22"/>
      <w:szCs w:val="22"/>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Arial"/>
      <w:sz w:val="20"/>
      <w:szCs w:val="20"/>
    </w:rPr>
  </w:style>
  <w:style w:type="character" w:customStyle="1" w:styleId="ListLabel31">
    <w:name w:val="ListLabel 31"/>
    <w:qFormat/>
    <w:rPr>
      <w:sz w:val="20"/>
      <w:szCs w:val="20"/>
    </w:rPr>
  </w:style>
  <w:style w:type="character" w:customStyle="1" w:styleId="ListLabel32">
    <w:name w:val="ListLabel 32"/>
    <w:qFormat/>
    <w:rPr>
      <w:sz w:val="20"/>
      <w:szCs w:val="20"/>
    </w:rPr>
  </w:style>
  <w:style w:type="character" w:customStyle="1" w:styleId="ListLabel33">
    <w:name w:val="ListLabel 33"/>
    <w:qFormat/>
    <w:rPr>
      <w:sz w:val="20"/>
      <w:szCs w:val="20"/>
    </w:rPr>
  </w:style>
  <w:style w:type="character" w:customStyle="1" w:styleId="ListLabel34">
    <w:name w:val="ListLabel 34"/>
    <w:qFormat/>
    <w:rPr>
      <w:sz w:val="20"/>
      <w:szCs w:val="20"/>
    </w:rPr>
  </w:style>
  <w:style w:type="character" w:customStyle="1" w:styleId="ListLabel35">
    <w:name w:val="ListLabel 35"/>
    <w:qFormat/>
    <w:rPr>
      <w:sz w:val="20"/>
      <w:szCs w:val="20"/>
    </w:rPr>
  </w:style>
  <w:style w:type="character" w:customStyle="1" w:styleId="ListLabel36">
    <w:name w:val="ListLabel 36"/>
    <w:qFormat/>
    <w:rPr>
      <w:sz w:val="20"/>
      <w:szCs w:val="20"/>
    </w:rPr>
  </w:style>
  <w:style w:type="character" w:customStyle="1" w:styleId="ListLabel37">
    <w:name w:val="ListLabel 37"/>
    <w:qFormat/>
    <w:rPr>
      <w:sz w:val="20"/>
      <w:szCs w:val="20"/>
    </w:rPr>
  </w:style>
  <w:style w:type="character" w:customStyle="1" w:styleId="ListLabel38">
    <w:name w:val="ListLabel 38"/>
    <w:qFormat/>
    <w:rPr>
      <w:sz w:val="20"/>
      <w:szCs w:val="2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Arial"/>
      <w:sz w:val="22"/>
      <w:szCs w:val="22"/>
    </w:rPr>
  </w:style>
  <w:style w:type="character" w:customStyle="1" w:styleId="ListLabel43">
    <w:name w:val="ListLabel 43"/>
    <w:qFormat/>
    <w:rPr>
      <w:sz w:val="20"/>
      <w:szCs w:val="20"/>
    </w:rPr>
  </w:style>
  <w:style w:type="character" w:customStyle="1" w:styleId="ListLabel44">
    <w:name w:val="ListLabel 44"/>
    <w:qFormat/>
    <w:rPr>
      <w:sz w:val="20"/>
      <w:szCs w:val="20"/>
    </w:rPr>
  </w:style>
  <w:style w:type="character" w:customStyle="1" w:styleId="ListLabel45">
    <w:name w:val="ListLabel 45"/>
    <w:qFormat/>
    <w:rPr>
      <w:sz w:val="20"/>
      <w:szCs w:val="20"/>
    </w:rPr>
  </w:style>
  <w:style w:type="character" w:customStyle="1" w:styleId="ListLabel46">
    <w:name w:val="ListLabel 46"/>
    <w:qFormat/>
    <w:rPr>
      <w:sz w:val="20"/>
      <w:szCs w:val="20"/>
    </w:rPr>
  </w:style>
  <w:style w:type="character" w:customStyle="1" w:styleId="ListLabel47">
    <w:name w:val="ListLabel 47"/>
    <w:qFormat/>
    <w:rPr>
      <w:sz w:val="20"/>
      <w:szCs w:val="20"/>
    </w:rPr>
  </w:style>
  <w:style w:type="character" w:customStyle="1" w:styleId="ListLabel48">
    <w:name w:val="ListLabel 48"/>
    <w:qFormat/>
    <w:rPr>
      <w:sz w:val="20"/>
      <w:szCs w:val="20"/>
    </w:rPr>
  </w:style>
  <w:style w:type="character" w:customStyle="1" w:styleId="ListLabel49">
    <w:name w:val="ListLabel 49"/>
    <w:qFormat/>
    <w:rPr>
      <w:sz w:val="20"/>
      <w:szCs w:val="20"/>
    </w:rPr>
  </w:style>
  <w:style w:type="character" w:customStyle="1" w:styleId="ListLabel50">
    <w:name w:val="ListLabel 50"/>
    <w:qFormat/>
    <w:rPr>
      <w:sz w:val="20"/>
      <w:szCs w:val="20"/>
    </w:rPr>
  </w:style>
  <w:style w:type="character" w:customStyle="1" w:styleId="ListLabel51">
    <w:name w:val="ListLabel 51"/>
    <w:qFormat/>
    <w:rPr>
      <w:rFonts w:eastAsia="Times New Roman" w:cs="Arial"/>
      <w:b w:val="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sz w:val="20"/>
      <w:szCs w:val="20"/>
    </w:rPr>
  </w:style>
  <w:style w:type="character" w:customStyle="1" w:styleId="ListLabel57">
    <w:name w:val="ListLabel 57"/>
    <w:qFormat/>
    <w:rPr>
      <w:sz w:val="20"/>
      <w:szCs w:val="20"/>
    </w:rPr>
  </w:style>
  <w:style w:type="character" w:customStyle="1" w:styleId="ListLabel58">
    <w:name w:val="ListLabel 58"/>
    <w:qFormat/>
    <w:rPr>
      <w:sz w:val="20"/>
      <w:szCs w:val="20"/>
    </w:rPr>
  </w:style>
  <w:style w:type="character" w:customStyle="1" w:styleId="ListLabel59">
    <w:name w:val="ListLabel 59"/>
    <w:qFormat/>
    <w:rPr>
      <w:sz w:val="20"/>
      <w:szCs w:val="20"/>
    </w:rPr>
  </w:style>
  <w:style w:type="character" w:customStyle="1" w:styleId="ListLabel60">
    <w:name w:val="ListLabel 60"/>
    <w:qFormat/>
    <w:rPr>
      <w:sz w:val="20"/>
      <w:szCs w:val="20"/>
    </w:rPr>
  </w:style>
  <w:style w:type="character" w:customStyle="1" w:styleId="ListLabel61">
    <w:name w:val="ListLabel 61"/>
    <w:qFormat/>
    <w:rPr>
      <w:sz w:val="20"/>
      <w:szCs w:val="20"/>
    </w:rPr>
  </w:style>
  <w:style w:type="character" w:customStyle="1" w:styleId="ListLabel62">
    <w:name w:val="ListLabel 62"/>
    <w:qFormat/>
    <w:rPr>
      <w:sz w:val="20"/>
      <w:szCs w:val="20"/>
    </w:rPr>
  </w:style>
  <w:style w:type="character" w:customStyle="1" w:styleId="ListLabel63">
    <w:name w:val="ListLabel 63"/>
    <w:qFormat/>
    <w:rPr>
      <w:sz w:val="20"/>
      <w:szCs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val="0"/>
    </w:rPr>
  </w:style>
  <w:style w:type="character" w:customStyle="1" w:styleId="ListLabel72">
    <w:name w:val="ListLabel 72"/>
    <w:qFormat/>
    <w:rPr>
      <w:rFonts w:ascii="Arial" w:hAnsi="Arial" w:cs="Times New Roman"/>
      <w:b w:val="0"/>
      <w:color w:val="auto"/>
      <w:sz w:val="22"/>
    </w:rPr>
  </w:style>
  <w:style w:type="character" w:customStyle="1" w:styleId="WW8Num15z0">
    <w:name w:val="WW8Num15z0"/>
    <w:qFormat/>
    <w:rPr>
      <w:rFonts w:cs="Aria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w:hAnsi="Arial" w:cs="Arial"/>
      <w:color w:val="000000"/>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Znakiwypunktowania">
    <w:name w:val="Znaki wypunktowania"/>
    <w:qFormat/>
    <w:rPr>
      <w:rFonts w:ascii="OpenSymbol" w:eastAsia="OpenSymbol" w:hAnsi="OpenSymbol" w:cs="OpenSymbol"/>
    </w:rPr>
  </w:style>
  <w:style w:type="character" w:customStyle="1" w:styleId="ListLabel73">
    <w:name w:val="ListLabel 73"/>
    <w:qFormat/>
    <w:rPr>
      <w:rFonts w:ascii="Arial" w:hAnsi="Arial" w:cs="Times New Roman"/>
      <w:b w:val="0"/>
      <w:color w:val="auto"/>
      <w:sz w:val="22"/>
    </w:rPr>
  </w:style>
  <w:style w:type="paragraph" w:styleId="Nagwek">
    <w:name w:val="header"/>
    <w:basedOn w:val="Normalny"/>
    <w:next w:val="Tekstpodstawowy"/>
    <w:link w:val="NagwekZnak"/>
    <w:unhideWhenUsed/>
    <w:rsid w:val="00113D67"/>
    <w:pPr>
      <w:tabs>
        <w:tab w:val="center" w:pos="4536"/>
        <w:tab w:val="right" w:pos="9072"/>
      </w:tabs>
    </w:pPr>
    <w:rPr>
      <w:lang w:val="x-none"/>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Tahoma"/>
    </w:rPr>
  </w:style>
  <w:style w:type="paragraph" w:customStyle="1" w:styleId="Nagwek1">
    <w:name w:val="Nagłówek1"/>
    <w:basedOn w:val="Normalny"/>
    <w:next w:val="Tekstpodstawowy"/>
    <w:qFormat/>
    <w:pPr>
      <w:keepNext/>
      <w:spacing w:before="240" w:after="120"/>
    </w:pPr>
    <w:rPr>
      <w:rFonts w:ascii="Arial"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Tekstpodstawowywcity">
    <w:name w:val="Body Text Indent"/>
    <w:basedOn w:val="Tekstpodstawowy"/>
    <w:qFormat/>
    <w:pPr>
      <w:ind w:firstLine="283"/>
    </w:pPr>
  </w:style>
  <w:style w:type="paragraph" w:customStyle="1" w:styleId="Standard">
    <w:name w:val="Standard"/>
    <w:qFormat/>
    <w:pPr>
      <w:widowControl w:val="0"/>
      <w:suppressAutoHyphens/>
      <w:textAlignment w:val="baseline"/>
    </w:pPr>
    <w:rPr>
      <w:rFonts w:eastAsia="Arial Unicode MS"/>
      <w:kern w:val="2"/>
      <w:sz w:val="24"/>
      <w:szCs w:val="24"/>
      <w:lang w:eastAsia="ar-SA"/>
    </w:rPr>
  </w:style>
  <w:style w:type="paragraph" w:styleId="NormalnyWeb">
    <w:name w:val="Normal (Web)"/>
    <w:basedOn w:val="Normalny"/>
    <w:unhideWhenUsed/>
    <w:qFormat/>
    <w:rsid w:val="005E2331"/>
    <w:pPr>
      <w:widowControl/>
      <w:suppressAutoHyphens w:val="0"/>
      <w:spacing w:beforeAutospacing="1" w:after="119"/>
    </w:pPr>
    <w:rPr>
      <w:rFonts w:eastAsia="Times New Roman"/>
      <w:kern w:val="0"/>
    </w:rPr>
  </w:style>
  <w:style w:type="paragraph" w:styleId="Stopka">
    <w:name w:val="footer"/>
    <w:basedOn w:val="Normalny"/>
    <w:link w:val="StopkaZnak"/>
    <w:uiPriority w:val="99"/>
    <w:unhideWhenUsed/>
    <w:rsid w:val="00113D67"/>
    <w:pPr>
      <w:tabs>
        <w:tab w:val="center" w:pos="4536"/>
        <w:tab w:val="right" w:pos="9072"/>
      </w:tabs>
    </w:pPr>
    <w:rPr>
      <w:lang w:val="x-none"/>
    </w:rPr>
  </w:style>
  <w:style w:type="paragraph" w:styleId="Tekstdymka">
    <w:name w:val="Balloon Text"/>
    <w:basedOn w:val="Normalny"/>
    <w:link w:val="TekstdymkaZnak"/>
    <w:unhideWhenUsed/>
    <w:qFormat/>
    <w:rsid w:val="000228CD"/>
    <w:rPr>
      <w:rFonts w:ascii="Tahoma" w:hAnsi="Tahoma"/>
      <w:sz w:val="16"/>
      <w:szCs w:val="16"/>
      <w:lang w:val="x-none"/>
    </w:rPr>
  </w:style>
  <w:style w:type="paragraph" w:styleId="Bezodstpw">
    <w:name w:val="No Spacing"/>
    <w:uiPriority w:val="1"/>
    <w:qFormat/>
    <w:rsid w:val="0019646D"/>
    <w:pPr>
      <w:widowControl w:val="0"/>
      <w:suppressAutoHyphens/>
    </w:pPr>
    <w:rPr>
      <w:rFonts w:eastAsia="Lucida Sans Unicode"/>
      <w:kern w:val="2"/>
      <w:sz w:val="24"/>
      <w:szCs w:val="24"/>
    </w:rPr>
  </w:style>
  <w:style w:type="paragraph" w:customStyle="1" w:styleId="western">
    <w:name w:val="western"/>
    <w:basedOn w:val="Normalny"/>
    <w:qFormat/>
    <w:rsid w:val="005427F0"/>
    <w:pPr>
      <w:widowControl/>
      <w:suppressAutoHyphens w:val="0"/>
      <w:spacing w:beforeAutospacing="1" w:afterAutospacing="1" w:line="360" w:lineRule="auto"/>
      <w:jc w:val="both"/>
    </w:pPr>
    <w:rPr>
      <w:rFonts w:eastAsia="Times New Roman"/>
      <w:kern w:val="0"/>
    </w:rPr>
  </w:style>
  <w:style w:type="paragraph" w:styleId="Tekstprzypisukocowego">
    <w:name w:val="endnote text"/>
    <w:basedOn w:val="Normalny"/>
    <w:link w:val="TekstprzypisukocowegoZnak"/>
    <w:semiHidden/>
    <w:unhideWhenUsed/>
    <w:rsid w:val="00255F31"/>
    <w:rPr>
      <w:sz w:val="20"/>
      <w:szCs w:val="20"/>
    </w:rPr>
  </w:style>
  <w:style w:type="paragraph" w:customStyle="1" w:styleId="Default">
    <w:name w:val="Default"/>
    <w:qFormat/>
    <w:rsid w:val="000C4E18"/>
    <w:rPr>
      <w:rFonts w:ascii="Arial" w:hAnsi="Arial" w:cs="Arial"/>
      <w:color w:val="000000"/>
      <w:sz w:val="24"/>
      <w:szCs w:val="24"/>
    </w:rPr>
  </w:style>
  <w:style w:type="paragraph" w:styleId="Akapitzlist">
    <w:name w:val="List Paragraph"/>
    <w:basedOn w:val="Normalny"/>
    <w:uiPriority w:val="34"/>
    <w:qFormat/>
    <w:pPr>
      <w:widowControl/>
      <w:suppressAutoHyphens w:val="0"/>
      <w:spacing w:after="160" w:line="254" w:lineRule="auto"/>
      <w:ind w:left="720"/>
      <w:contextualSpacing/>
    </w:pPr>
    <w:rPr>
      <w:rFonts w:ascii="Calibri" w:eastAsia="Calibri" w:hAnsi="Calibri"/>
      <w:kern w:val="0"/>
      <w:sz w:val="22"/>
      <w:szCs w:val="22"/>
    </w:rPr>
  </w:style>
  <w:style w:type="paragraph" w:customStyle="1" w:styleId="Textbody">
    <w:name w:val="Text body"/>
    <w:basedOn w:val="Normalny"/>
    <w:qFormat/>
    <w:pPr>
      <w:spacing w:after="120"/>
    </w:pPr>
    <w:rPr>
      <w:rFonts w:eastAsia="Arial Unicode MS" w:cs="Tahoma"/>
    </w:rPr>
  </w:style>
  <w:style w:type="numbering" w:customStyle="1" w:styleId="WW8Num15">
    <w:name w:val="WW8Num15"/>
    <w:qFormat/>
  </w:style>
  <w:style w:type="numbering" w:customStyle="1" w:styleId="WW8Num16">
    <w:name w:val="WW8Num16"/>
    <w:qFormat/>
  </w:style>
  <w:style w:type="character" w:customStyle="1" w:styleId="Domylnaczcionkaakapitu3">
    <w:name w:val="Domyślna czcionka akapitu3"/>
    <w:rsid w:val="007731B6"/>
  </w:style>
  <w:style w:type="paragraph" w:customStyle="1" w:styleId="Tekstpodstawowyzwciciem1">
    <w:name w:val="Tekst podstawowy z wcięciem1"/>
    <w:basedOn w:val="Tekstpodstawowy"/>
    <w:rsid w:val="00CE007D"/>
    <w:pPr>
      <w:widowControl/>
      <w:spacing w:after="0"/>
      <w:ind w:firstLine="283"/>
      <w:jc w:val="both"/>
    </w:pPr>
    <w:rPr>
      <w:rFonts w:eastAsia="Times New Roman"/>
      <w:iCs/>
      <w:kern w:val="0"/>
      <w:szCs w:val="20"/>
      <w:lang w:eastAsia="ar-SA"/>
    </w:rPr>
  </w:style>
  <w:style w:type="numbering" w:customStyle="1" w:styleId="Bezlisty1">
    <w:name w:val="Bez listy1"/>
    <w:next w:val="Bezlisty"/>
    <w:uiPriority w:val="99"/>
    <w:semiHidden/>
    <w:unhideWhenUsed/>
    <w:rsid w:val="008709B0"/>
  </w:style>
  <w:style w:type="paragraph" w:customStyle="1" w:styleId="Index">
    <w:name w:val="Index"/>
    <w:basedOn w:val="Standard"/>
    <w:rsid w:val="008709B0"/>
    <w:pPr>
      <w:widowControl/>
      <w:suppressLineNumbers/>
      <w:autoSpaceDN w:val="0"/>
      <w:spacing w:after="200" w:line="276" w:lineRule="auto"/>
    </w:pPr>
    <w:rPr>
      <w:rFonts w:ascii="Calibri" w:eastAsia="Calibri" w:hAnsi="Calibri" w:cs="Tahoma"/>
      <w:kern w:val="3"/>
      <w:sz w:val="22"/>
      <w:szCs w:val="22"/>
      <w:lang w:eastAsia="zh-CN"/>
    </w:rPr>
  </w:style>
  <w:style w:type="paragraph" w:customStyle="1" w:styleId="Standarduser">
    <w:name w:val="Standard (user)"/>
    <w:rsid w:val="008709B0"/>
    <w:pPr>
      <w:widowControl w:val="0"/>
      <w:suppressAutoHyphens/>
      <w:autoSpaceDN w:val="0"/>
      <w:textAlignment w:val="baseline"/>
    </w:pPr>
    <w:rPr>
      <w:rFonts w:eastAsia="Arial Unicode MS" w:cs="Tahoma"/>
      <w:kern w:val="3"/>
      <w:sz w:val="24"/>
      <w:szCs w:val="24"/>
      <w:lang w:eastAsia="zh-CN"/>
    </w:rPr>
  </w:style>
  <w:style w:type="paragraph" w:customStyle="1" w:styleId="Textbodyuser">
    <w:name w:val="Text body (user)"/>
    <w:basedOn w:val="Standarduser"/>
    <w:rsid w:val="008709B0"/>
    <w:pPr>
      <w:spacing w:after="120"/>
    </w:pPr>
  </w:style>
  <w:style w:type="paragraph" w:customStyle="1" w:styleId="Textbodyindentuser">
    <w:name w:val="Text body indent (user)"/>
    <w:basedOn w:val="Standarduser"/>
    <w:rsid w:val="008709B0"/>
    <w:pPr>
      <w:ind w:firstLine="708"/>
      <w:jc w:val="both"/>
    </w:pPr>
    <w:rPr>
      <w:szCs w:val="20"/>
    </w:rPr>
  </w:style>
  <w:style w:type="paragraph" w:styleId="Tekstpodstawowywcity2">
    <w:name w:val="Body Text Indent 2"/>
    <w:basedOn w:val="Standarduser"/>
    <w:link w:val="Tekstpodstawowywcity2Znak"/>
    <w:rsid w:val="008709B0"/>
    <w:pPr>
      <w:spacing w:after="60" w:line="360" w:lineRule="auto"/>
      <w:ind w:left="30" w:hanging="15"/>
      <w:jc w:val="both"/>
    </w:pPr>
    <w:rPr>
      <w:color w:val="000000"/>
    </w:rPr>
  </w:style>
  <w:style w:type="character" w:customStyle="1" w:styleId="Tekstpodstawowywcity2Znak">
    <w:name w:val="Tekst podstawowy wcięty 2 Znak"/>
    <w:basedOn w:val="Domylnaczcionkaakapitu"/>
    <w:link w:val="Tekstpodstawowywcity2"/>
    <w:rsid w:val="008709B0"/>
    <w:rPr>
      <w:rFonts w:eastAsia="Arial Unicode MS" w:cs="Tahoma"/>
      <w:color w:val="000000"/>
      <w:kern w:val="3"/>
      <w:sz w:val="24"/>
      <w:szCs w:val="24"/>
      <w:lang w:eastAsia="zh-CN"/>
    </w:rPr>
  </w:style>
  <w:style w:type="paragraph" w:customStyle="1" w:styleId="Endnote">
    <w:name w:val="Endnote"/>
    <w:basedOn w:val="Standard"/>
    <w:rsid w:val="008709B0"/>
    <w:pPr>
      <w:widowControl/>
      <w:autoSpaceDN w:val="0"/>
      <w:spacing w:after="200" w:line="276" w:lineRule="auto"/>
    </w:pPr>
    <w:rPr>
      <w:rFonts w:ascii="Calibri" w:eastAsia="Calibri" w:hAnsi="Calibri" w:cs="Calibri"/>
      <w:kern w:val="3"/>
      <w:sz w:val="20"/>
      <w:szCs w:val="20"/>
      <w:lang w:eastAsia="zh-CN"/>
    </w:rPr>
  </w:style>
  <w:style w:type="paragraph" w:customStyle="1" w:styleId="Textbodyindent">
    <w:name w:val="Text body indent"/>
    <w:basedOn w:val="Standard"/>
    <w:rsid w:val="008709B0"/>
    <w:pPr>
      <w:widowControl/>
      <w:autoSpaceDN w:val="0"/>
      <w:spacing w:after="200" w:line="276" w:lineRule="auto"/>
      <w:ind w:firstLine="708"/>
      <w:jc w:val="both"/>
    </w:pPr>
    <w:rPr>
      <w:rFonts w:ascii="Calibri" w:eastAsia="Calibri" w:hAnsi="Calibri" w:cs="Calibri"/>
      <w:kern w:val="3"/>
      <w:sz w:val="22"/>
      <w:szCs w:val="20"/>
      <w:lang w:eastAsia="zh-CN"/>
    </w:rPr>
  </w:style>
  <w:style w:type="paragraph" w:customStyle="1" w:styleId="Firstlineindent">
    <w:name w:val="First line indent"/>
    <w:basedOn w:val="Textbody"/>
    <w:rsid w:val="008709B0"/>
    <w:pPr>
      <w:widowControl/>
      <w:autoSpaceDN w:val="0"/>
      <w:spacing w:line="276" w:lineRule="auto"/>
      <w:ind w:firstLine="283"/>
      <w:textAlignment w:val="baseline"/>
    </w:pPr>
    <w:rPr>
      <w:rFonts w:ascii="Calibri" w:eastAsia="Calibri" w:hAnsi="Calibri" w:cs="Calibri"/>
      <w:kern w:val="3"/>
      <w:sz w:val="22"/>
      <w:szCs w:val="22"/>
      <w:lang w:eastAsia="zh-CN"/>
    </w:rPr>
  </w:style>
  <w:style w:type="paragraph" w:customStyle="1" w:styleId="TableContents">
    <w:name w:val="Table Contents"/>
    <w:basedOn w:val="Standard"/>
    <w:rsid w:val="008709B0"/>
    <w:pPr>
      <w:widowControl/>
      <w:suppressLineNumbers/>
      <w:autoSpaceDN w:val="0"/>
      <w:spacing w:after="200" w:line="276" w:lineRule="auto"/>
    </w:pPr>
    <w:rPr>
      <w:rFonts w:ascii="Calibri" w:eastAsia="Calibri" w:hAnsi="Calibri" w:cs="Calibri"/>
      <w:kern w:val="3"/>
      <w:sz w:val="22"/>
      <w:szCs w:val="22"/>
      <w:lang w:eastAsia="zh-CN"/>
    </w:rPr>
  </w:style>
  <w:style w:type="paragraph" w:customStyle="1" w:styleId="TableHeading">
    <w:name w:val="Table Heading"/>
    <w:basedOn w:val="TableContents"/>
    <w:rsid w:val="008709B0"/>
    <w:pPr>
      <w:jc w:val="center"/>
    </w:pPr>
    <w:rPr>
      <w:b/>
      <w:bCs/>
    </w:rPr>
  </w:style>
  <w:style w:type="paragraph" w:customStyle="1" w:styleId="Style2">
    <w:name w:val="Style2"/>
    <w:basedOn w:val="Standard"/>
    <w:rsid w:val="008709B0"/>
    <w:pPr>
      <w:suppressAutoHyphens w:val="0"/>
      <w:autoSpaceDE w:val="0"/>
      <w:autoSpaceDN w:val="0"/>
    </w:pPr>
    <w:rPr>
      <w:rFonts w:ascii="Arial Unicode MS" w:hAnsi="Arial Unicode MS" w:cs="Arial Unicode MS"/>
      <w:kern w:val="3"/>
      <w:lang w:eastAsia="zh-CN"/>
    </w:rPr>
  </w:style>
  <w:style w:type="paragraph" w:customStyle="1" w:styleId="Table">
    <w:name w:val="Table"/>
    <w:basedOn w:val="Podpis1"/>
    <w:rsid w:val="008709B0"/>
    <w:pPr>
      <w:widowControl/>
      <w:autoSpaceDN w:val="0"/>
      <w:spacing w:line="276" w:lineRule="auto"/>
      <w:textAlignment w:val="baseline"/>
    </w:pPr>
    <w:rPr>
      <w:rFonts w:ascii="Calibri" w:eastAsia="Calibri" w:hAnsi="Calibri"/>
      <w:kern w:val="3"/>
      <w:sz w:val="20"/>
      <w:szCs w:val="20"/>
      <w:lang w:eastAsia="zh-CN"/>
    </w:rPr>
  </w:style>
  <w:style w:type="character" w:customStyle="1" w:styleId="WW8Num1z3">
    <w:name w:val="WW8Num1z3"/>
    <w:rsid w:val="008709B0"/>
    <w:rPr>
      <w:rFonts w:ascii="Symbol" w:hAnsi="Symbol" w:cs="Times New Roman"/>
    </w:rPr>
  </w:style>
  <w:style w:type="character" w:customStyle="1" w:styleId="WW8Num3z1">
    <w:name w:val="WW8Num3z1"/>
    <w:rsid w:val="008709B0"/>
    <w:rPr>
      <w:rFonts w:ascii="Courier New" w:hAnsi="Courier New"/>
      <w:sz w:val="20"/>
    </w:rPr>
  </w:style>
  <w:style w:type="character" w:customStyle="1" w:styleId="WW8Num3z2">
    <w:name w:val="WW8Num3z2"/>
    <w:rsid w:val="008709B0"/>
    <w:rPr>
      <w:rFonts w:ascii="Wingdings" w:hAnsi="Wingdings"/>
      <w:sz w:val="20"/>
    </w:rPr>
  </w:style>
  <w:style w:type="character" w:customStyle="1" w:styleId="WW8Num4z0">
    <w:name w:val="WW8Num4z0"/>
    <w:rsid w:val="008709B0"/>
    <w:rPr>
      <w:rFonts w:ascii="Symbol" w:hAnsi="Symbol"/>
      <w:sz w:val="20"/>
    </w:rPr>
  </w:style>
  <w:style w:type="character" w:customStyle="1" w:styleId="WW8Num4z1">
    <w:name w:val="WW8Num4z1"/>
    <w:rsid w:val="008709B0"/>
    <w:rPr>
      <w:rFonts w:ascii="Courier New" w:hAnsi="Courier New"/>
      <w:sz w:val="20"/>
    </w:rPr>
  </w:style>
  <w:style w:type="character" w:customStyle="1" w:styleId="WW8Num4z2">
    <w:name w:val="WW8Num4z2"/>
    <w:rsid w:val="008709B0"/>
    <w:rPr>
      <w:rFonts w:ascii="Wingdings" w:hAnsi="Wingdings"/>
      <w:sz w:val="20"/>
    </w:rPr>
  </w:style>
  <w:style w:type="character" w:customStyle="1" w:styleId="WW8Num5z0">
    <w:name w:val="WW8Num5z0"/>
    <w:rsid w:val="008709B0"/>
    <w:rPr>
      <w:rFonts w:ascii="Symbol" w:hAnsi="Symbol"/>
      <w:sz w:val="20"/>
    </w:rPr>
  </w:style>
  <w:style w:type="character" w:customStyle="1" w:styleId="WW8Num5z2">
    <w:name w:val="WW8Num5z2"/>
    <w:rsid w:val="008709B0"/>
    <w:rPr>
      <w:rFonts w:ascii="Wingdings" w:hAnsi="Wingdings"/>
      <w:sz w:val="20"/>
    </w:rPr>
  </w:style>
  <w:style w:type="character" w:customStyle="1" w:styleId="WW8Num6z0">
    <w:name w:val="WW8Num6z0"/>
    <w:rsid w:val="008709B0"/>
    <w:rPr>
      <w:rFonts w:ascii="Wingdings" w:hAnsi="Wingdings"/>
    </w:rPr>
  </w:style>
  <w:style w:type="character" w:customStyle="1" w:styleId="WW8Num6z1">
    <w:name w:val="WW8Num6z1"/>
    <w:rsid w:val="008709B0"/>
    <w:rPr>
      <w:rFonts w:ascii="Courier New" w:hAnsi="Courier New" w:cs="Courier New"/>
    </w:rPr>
  </w:style>
  <w:style w:type="character" w:customStyle="1" w:styleId="WW8Num6z3">
    <w:name w:val="WW8Num6z3"/>
    <w:rsid w:val="008709B0"/>
    <w:rPr>
      <w:rFonts w:ascii="Symbol" w:hAnsi="Symbol"/>
    </w:rPr>
  </w:style>
  <w:style w:type="character" w:customStyle="1" w:styleId="WW8Num7z1">
    <w:name w:val="WW8Num7z1"/>
    <w:rsid w:val="008709B0"/>
    <w:rPr>
      <w:color w:val="000000"/>
      <w:sz w:val="22"/>
    </w:rPr>
  </w:style>
  <w:style w:type="character" w:customStyle="1" w:styleId="WW8Num9z0">
    <w:name w:val="WW8Num9z0"/>
    <w:rsid w:val="008709B0"/>
    <w:rPr>
      <w:rFonts w:ascii="Symbol" w:hAnsi="Symbol"/>
      <w:sz w:val="20"/>
    </w:rPr>
  </w:style>
  <w:style w:type="character" w:customStyle="1" w:styleId="WW8Num9z1">
    <w:name w:val="WW8Num9z1"/>
    <w:rsid w:val="008709B0"/>
    <w:rPr>
      <w:rFonts w:ascii="Courier New" w:hAnsi="Courier New"/>
      <w:sz w:val="20"/>
    </w:rPr>
  </w:style>
  <w:style w:type="character" w:customStyle="1" w:styleId="WW8Num9z2">
    <w:name w:val="WW8Num9z2"/>
    <w:rsid w:val="008709B0"/>
    <w:rPr>
      <w:rFonts w:ascii="Wingdings" w:hAnsi="Wingdings"/>
      <w:sz w:val="20"/>
    </w:rPr>
  </w:style>
  <w:style w:type="character" w:customStyle="1" w:styleId="WW8Num14z0">
    <w:name w:val="WW8Num14z0"/>
    <w:rsid w:val="008709B0"/>
    <w:rPr>
      <w:rFonts w:ascii="Symbol" w:hAnsi="Symbol"/>
      <w:sz w:val="20"/>
    </w:rPr>
  </w:style>
  <w:style w:type="character" w:customStyle="1" w:styleId="WW8Num14z1">
    <w:name w:val="WW8Num14z1"/>
    <w:rsid w:val="008709B0"/>
    <w:rPr>
      <w:rFonts w:ascii="Courier New" w:hAnsi="Courier New"/>
      <w:sz w:val="20"/>
    </w:rPr>
  </w:style>
  <w:style w:type="character" w:customStyle="1" w:styleId="WW8Num14z2">
    <w:name w:val="WW8Num14z2"/>
    <w:rsid w:val="008709B0"/>
    <w:rPr>
      <w:rFonts w:ascii="Wingdings" w:hAnsi="Wingdings"/>
      <w:sz w:val="20"/>
    </w:rPr>
  </w:style>
  <w:style w:type="character" w:customStyle="1" w:styleId="WW8Num18z1">
    <w:name w:val="WW8Num18z1"/>
    <w:rsid w:val="008709B0"/>
    <w:rPr>
      <w:color w:val="000000"/>
      <w:sz w:val="22"/>
    </w:rPr>
  </w:style>
  <w:style w:type="character" w:customStyle="1" w:styleId="WW8Num21z1">
    <w:name w:val="WW8Num21z1"/>
    <w:rsid w:val="008709B0"/>
    <w:rPr>
      <w:color w:val="000000"/>
      <w:sz w:val="22"/>
    </w:rPr>
  </w:style>
  <w:style w:type="character" w:customStyle="1" w:styleId="WW8Num23z0">
    <w:name w:val="WW8Num23z0"/>
    <w:rsid w:val="008709B0"/>
    <w:rPr>
      <w:rFonts w:ascii="OpenSymbol" w:eastAsia="OpenSymbol" w:hAnsi="OpenSymbol" w:cs="OpenSymbol"/>
    </w:rPr>
  </w:style>
  <w:style w:type="character" w:customStyle="1" w:styleId="WW8Num24z0">
    <w:name w:val="WW8Num24z0"/>
    <w:rsid w:val="008709B0"/>
    <w:rPr>
      <w:rFonts w:ascii="Symbol" w:hAnsi="Symbol"/>
      <w:sz w:val="20"/>
    </w:rPr>
  </w:style>
  <w:style w:type="character" w:customStyle="1" w:styleId="WW8Num24z1">
    <w:name w:val="WW8Num24z1"/>
    <w:rsid w:val="008709B0"/>
    <w:rPr>
      <w:rFonts w:ascii="Courier New" w:hAnsi="Courier New"/>
      <w:sz w:val="20"/>
    </w:rPr>
  </w:style>
  <w:style w:type="character" w:customStyle="1" w:styleId="WW8Num24z2">
    <w:name w:val="WW8Num24z2"/>
    <w:rsid w:val="008709B0"/>
    <w:rPr>
      <w:rFonts w:ascii="Wingdings" w:hAnsi="Wingdings"/>
      <w:sz w:val="20"/>
    </w:rPr>
  </w:style>
  <w:style w:type="character" w:customStyle="1" w:styleId="WW8Num25z1">
    <w:name w:val="WW8Num25z1"/>
    <w:rsid w:val="008709B0"/>
    <w:rPr>
      <w:color w:val="000000"/>
      <w:sz w:val="22"/>
    </w:rPr>
  </w:style>
  <w:style w:type="character" w:customStyle="1" w:styleId="WW8Num26z0">
    <w:name w:val="WW8Num26z0"/>
    <w:rsid w:val="008709B0"/>
    <w:rPr>
      <w:b w:val="0"/>
      <w:bCs w:val="0"/>
    </w:rPr>
  </w:style>
  <w:style w:type="character" w:customStyle="1" w:styleId="WW8Num29z0">
    <w:name w:val="WW8Num29z0"/>
    <w:rsid w:val="008709B0"/>
    <w:rPr>
      <w:rFonts w:ascii="Symbol" w:hAnsi="Symbol"/>
      <w:sz w:val="20"/>
    </w:rPr>
  </w:style>
  <w:style w:type="character" w:customStyle="1" w:styleId="WW8Num29z1">
    <w:name w:val="WW8Num29z1"/>
    <w:rsid w:val="008709B0"/>
    <w:rPr>
      <w:rFonts w:ascii="Courier New" w:hAnsi="Courier New"/>
      <w:sz w:val="20"/>
    </w:rPr>
  </w:style>
  <w:style w:type="character" w:customStyle="1" w:styleId="WW8Num29z2">
    <w:name w:val="WW8Num29z2"/>
    <w:rsid w:val="008709B0"/>
    <w:rPr>
      <w:rFonts w:ascii="Wingdings" w:hAnsi="Wingdings"/>
      <w:sz w:val="20"/>
    </w:rPr>
  </w:style>
  <w:style w:type="character" w:customStyle="1" w:styleId="WW8Num36z0">
    <w:name w:val="WW8Num36z0"/>
    <w:rsid w:val="008709B0"/>
    <w:rPr>
      <w:rFonts w:ascii="Symbol" w:hAnsi="Symbol"/>
      <w:sz w:val="20"/>
    </w:rPr>
  </w:style>
  <w:style w:type="character" w:customStyle="1" w:styleId="WW8Num36z1">
    <w:name w:val="WW8Num36z1"/>
    <w:rsid w:val="008709B0"/>
    <w:rPr>
      <w:rFonts w:ascii="Courier New" w:hAnsi="Courier New"/>
      <w:sz w:val="20"/>
    </w:rPr>
  </w:style>
  <w:style w:type="character" w:customStyle="1" w:styleId="WW8Num36z2">
    <w:name w:val="WW8Num36z2"/>
    <w:rsid w:val="008709B0"/>
    <w:rPr>
      <w:rFonts w:ascii="Wingdings" w:hAnsi="Wingdings"/>
      <w:sz w:val="20"/>
    </w:rPr>
  </w:style>
  <w:style w:type="character" w:customStyle="1" w:styleId="WW8Num41z0">
    <w:name w:val="WW8Num41z0"/>
    <w:rsid w:val="008709B0"/>
    <w:rPr>
      <w:rFonts w:ascii="Symbol" w:hAnsi="Symbol"/>
      <w:sz w:val="20"/>
    </w:rPr>
  </w:style>
  <w:style w:type="character" w:customStyle="1" w:styleId="WW8Num41z1">
    <w:name w:val="WW8Num41z1"/>
    <w:rsid w:val="008709B0"/>
    <w:rPr>
      <w:rFonts w:ascii="Courier New" w:hAnsi="Courier New"/>
      <w:sz w:val="20"/>
    </w:rPr>
  </w:style>
  <w:style w:type="character" w:customStyle="1" w:styleId="WW8Num41z2">
    <w:name w:val="WW8Num41z2"/>
    <w:rsid w:val="008709B0"/>
    <w:rPr>
      <w:rFonts w:ascii="Wingdings" w:hAnsi="Wingdings"/>
      <w:sz w:val="20"/>
    </w:rPr>
  </w:style>
  <w:style w:type="character" w:customStyle="1" w:styleId="WW8Num42z0">
    <w:name w:val="WW8Num42z0"/>
    <w:rsid w:val="008709B0"/>
    <w:rPr>
      <w:rFonts w:ascii="Symbol" w:hAnsi="Symbol"/>
    </w:rPr>
  </w:style>
  <w:style w:type="character" w:customStyle="1" w:styleId="WW8Num42z1">
    <w:name w:val="WW8Num42z1"/>
    <w:rsid w:val="008709B0"/>
    <w:rPr>
      <w:rFonts w:ascii="Courier New" w:hAnsi="Courier New" w:cs="Courier New"/>
    </w:rPr>
  </w:style>
  <w:style w:type="character" w:customStyle="1" w:styleId="WW8Num42z2">
    <w:name w:val="WW8Num42z2"/>
    <w:rsid w:val="008709B0"/>
    <w:rPr>
      <w:rFonts w:ascii="Wingdings" w:hAnsi="Wingdings"/>
    </w:rPr>
  </w:style>
  <w:style w:type="character" w:customStyle="1" w:styleId="WW8Num43z0">
    <w:name w:val="WW8Num43z0"/>
    <w:rsid w:val="008709B0"/>
    <w:rPr>
      <w:rFonts w:ascii="StarSymbol," w:eastAsia="StarSymbol," w:hAnsi="StarSymbol," w:cs="StarSymbol,"/>
      <w:sz w:val="18"/>
      <w:szCs w:val="18"/>
    </w:rPr>
  </w:style>
  <w:style w:type="character" w:customStyle="1" w:styleId="WW8Num44z0">
    <w:name w:val="WW8Num44z0"/>
    <w:rsid w:val="008709B0"/>
    <w:rPr>
      <w:color w:val="000000"/>
    </w:rPr>
  </w:style>
  <w:style w:type="character" w:customStyle="1" w:styleId="WW8Num46z0">
    <w:name w:val="WW8Num46z0"/>
    <w:rsid w:val="008709B0"/>
    <w:rPr>
      <w:rFonts w:ascii="Symbol" w:hAnsi="Symbol"/>
      <w:sz w:val="20"/>
    </w:rPr>
  </w:style>
  <w:style w:type="character" w:customStyle="1" w:styleId="WW8Num46z1">
    <w:name w:val="WW8Num46z1"/>
    <w:rsid w:val="008709B0"/>
    <w:rPr>
      <w:rFonts w:ascii="Courier New" w:hAnsi="Courier New"/>
      <w:sz w:val="20"/>
    </w:rPr>
  </w:style>
  <w:style w:type="character" w:customStyle="1" w:styleId="WW8Num46z2">
    <w:name w:val="WW8Num46z2"/>
    <w:rsid w:val="008709B0"/>
    <w:rPr>
      <w:rFonts w:ascii="Wingdings" w:hAnsi="Wingdings"/>
      <w:sz w:val="20"/>
    </w:rPr>
  </w:style>
  <w:style w:type="character" w:customStyle="1" w:styleId="StrongEmphasis">
    <w:name w:val="Strong Emphasis"/>
    <w:rsid w:val="008709B0"/>
    <w:rPr>
      <w:b/>
      <w:bCs/>
    </w:rPr>
  </w:style>
  <w:style w:type="character" w:customStyle="1" w:styleId="BezodstpwZnak">
    <w:name w:val="Bez odstępów Znak"/>
    <w:rsid w:val="008709B0"/>
    <w:rPr>
      <w:rFonts w:ascii="Calibri" w:eastAsia="Times New Roman" w:hAnsi="Calibri" w:cs="Times New Roman"/>
    </w:rPr>
  </w:style>
  <w:style w:type="character" w:customStyle="1" w:styleId="EndnoteSymbol">
    <w:name w:val="Endnote Symbol"/>
    <w:rsid w:val="008709B0"/>
    <w:rPr>
      <w:position w:val="0"/>
      <w:vertAlign w:val="superscript"/>
    </w:rPr>
  </w:style>
  <w:style w:type="character" w:customStyle="1" w:styleId="NumberingSymbolsuser">
    <w:name w:val="Numbering Symbols (user)"/>
    <w:rsid w:val="008709B0"/>
    <w:rPr>
      <w:b w:val="0"/>
      <w:bCs w:val="0"/>
    </w:rPr>
  </w:style>
  <w:style w:type="character" w:customStyle="1" w:styleId="BulletSymbolsuser">
    <w:name w:val="Bullet Symbols (user)"/>
    <w:rsid w:val="008709B0"/>
    <w:rPr>
      <w:rFonts w:ascii="StarSymbol," w:eastAsia="StarSymbol," w:hAnsi="StarSymbol," w:cs="StarSymbol,"/>
      <w:sz w:val="18"/>
      <w:szCs w:val="18"/>
    </w:rPr>
  </w:style>
  <w:style w:type="character" w:customStyle="1" w:styleId="StrongEmphasisuser">
    <w:name w:val="Strong Emphasis (user)"/>
    <w:rsid w:val="008709B0"/>
    <w:rPr>
      <w:b/>
      <w:bCs/>
    </w:rPr>
  </w:style>
  <w:style w:type="character" w:customStyle="1" w:styleId="Internetlink">
    <w:name w:val="Internet link"/>
    <w:rsid w:val="008709B0"/>
    <w:rPr>
      <w:color w:val="000080"/>
      <w:u w:val="single"/>
    </w:rPr>
  </w:style>
  <w:style w:type="character" w:customStyle="1" w:styleId="BulletSymbols">
    <w:name w:val="Bullet Symbols"/>
    <w:rsid w:val="008709B0"/>
    <w:rPr>
      <w:rFonts w:ascii="OpenSymbol" w:eastAsia="OpenSymbol" w:hAnsi="OpenSymbol" w:cs="OpenSymbol"/>
    </w:rPr>
  </w:style>
  <w:style w:type="character" w:customStyle="1" w:styleId="NumberingSymbols">
    <w:name w:val="Numbering Symbols"/>
    <w:rsid w:val="008709B0"/>
    <w:rPr>
      <w:rFonts w:ascii="Times New Roman" w:hAnsi="Times New Roman"/>
      <w:b/>
      <w:bCs/>
    </w:rPr>
  </w:style>
  <w:style w:type="character" w:customStyle="1" w:styleId="st">
    <w:name w:val="st"/>
    <w:basedOn w:val="Domylnaczcionkaakapitu"/>
    <w:rsid w:val="008709B0"/>
  </w:style>
  <w:style w:type="character" w:customStyle="1" w:styleId="FontStyle14">
    <w:name w:val="Font Style14"/>
    <w:rsid w:val="008709B0"/>
    <w:rPr>
      <w:rFonts w:ascii="Arial" w:hAnsi="Arial" w:cs="Arial"/>
      <w:sz w:val="24"/>
      <w:szCs w:val="24"/>
    </w:rPr>
  </w:style>
  <w:style w:type="character" w:customStyle="1" w:styleId="FontStyle12">
    <w:name w:val="Font Style12"/>
    <w:rsid w:val="008709B0"/>
    <w:rPr>
      <w:rFonts w:ascii="Times New Roman" w:hAnsi="Times New Roman" w:cs="Times New Roman"/>
      <w:color w:val="000000"/>
      <w:sz w:val="26"/>
      <w:szCs w:val="26"/>
    </w:rPr>
  </w:style>
  <w:style w:type="numbering" w:customStyle="1" w:styleId="WW8Num1">
    <w:name w:val="WW8Num1"/>
    <w:basedOn w:val="Bezlisty"/>
    <w:rsid w:val="008709B0"/>
    <w:pPr>
      <w:numPr>
        <w:numId w:val="1"/>
      </w:numPr>
    </w:pPr>
  </w:style>
  <w:style w:type="numbering" w:customStyle="1" w:styleId="WW8Num2">
    <w:name w:val="WW8Num2"/>
    <w:basedOn w:val="Bezlisty"/>
    <w:rsid w:val="008709B0"/>
    <w:pPr>
      <w:numPr>
        <w:numId w:val="2"/>
      </w:numPr>
    </w:pPr>
  </w:style>
  <w:style w:type="numbering" w:customStyle="1" w:styleId="WW8Num3">
    <w:name w:val="WW8Num3"/>
    <w:basedOn w:val="Bezlisty"/>
    <w:rsid w:val="008709B0"/>
    <w:pPr>
      <w:numPr>
        <w:numId w:val="3"/>
      </w:numPr>
    </w:pPr>
  </w:style>
  <w:style w:type="numbering" w:customStyle="1" w:styleId="WW8Num4">
    <w:name w:val="WW8Num4"/>
    <w:basedOn w:val="Bezlisty"/>
    <w:rsid w:val="008709B0"/>
    <w:pPr>
      <w:numPr>
        <w:numId w:val="4"/>
      </w:numPr>
    </w:pPr>
  </w:style>
  <w:style w:type="numbering" w:customStyle="1" w:styleId="WW8Num5">
    <w:name w:val="WW8Num5"/>
    <w:basedOn w:val="Bezlisty"/>
    <w:rsid w:val="008709B0"/>
    <w:pPr>
      <w:numPr>
        <w:numId w:val="5"/>
      </w:numPr>
    </w:pPr>
  </w:style>
  <w:style w:type="numbering" w:customStyle="1" w:styleId="WW8Num6">
    <w:name w:val="WW8Num6"/>
    <w:basedOn w:val="Bezlisty"/>
    <w:rsid w:val="008709B0"/>
    <w:pPr>
      <w:numPr>
        <w:numId w:val="6"/>
      </w:numPr>
    </w:pPr>
  </w:style>
  <w:style w:type="numbering" w:customStyle="1" w:styleId="WW8Num7">
    <w:name w:val="WW8Num7"/>
    <w:basedOn w:val="Bezlisty"/>
    <w:rsid w:val="008709B0"/>
    <w:pPr>
      <w:numPr>
        <w:numId w:val="7"/>
      </w:numPr>
    </w:pPr>
  </w:style>
  <w:style w:type="numbering" w:customStyle="1" w:styleId="WW8Num8">
    <w:name w:val="WW8Num8"/>
    <w:basedOn w:val="Bezlisty"/>
    <w:rsid w:val="008709B0"/>
    <w:pPr>
      <w:numPr>
        <w:numId w:val="8"/>
      </w:numPr>
    </w:pPr>
  </w:style>
  <w:style w:type="numbering" w:customStyle="1" w:styleId="WW8Num9">
    <w:name w:val="WW8Num9"/>
    <w:basedOn w:val="Bezlisty"/>
    <w:rsid w:val="008709B0"/>
    <w:pPr>
      <w:numPr>
        <w:numId w:val="9"/>
      </w:numPr>
    </w:pPr>
  </w:style>
  <w:style w:type="numbering" w:customStyle="1" w:styleId="WW8Num10">
    <w:name w:val="WW8Num10"/>
    <w:basedOn w:val="Bezlisty"/>
    <w:rsid w:val="008709B0"/>
    <w:pPr>
      <w:numPr>
        <w:numId w:val="10"/>
      </w:numPr>
    </w:pPr>
  </w:style>
  <w:style w:type="numbering" w:customStyle="1" w:styleId="WW8Num11">
    <w:name w:val="WW8Num11"/>
    <w:basedOn w:val="Bezlisty"/>
    <w:rsid w:val="008709B0"/>
    <w:pPr>
      <w:numPr>
        <w:numId w:val="11"/>
      </w:numPr>
    </w:pPr>
  </w:style>
  <w:style w:type="numbering" w:customStyle="1" w:styleId="WW8Num12">
    <w:name w:val="WW8Num12"/>
    <w:basedOn w:val="Bezlisty"/>
    <w:rsid w:val="008709B0"/>
    <w:pPr>
      <w:numPr>
        <w:numId w:val="12"/>
      </w:numPr>
    </w:pPr>
  </w:style>
  <w:style w:type="numbering" w:customStyle="1" w:styleId="WW8Num13">
    <w:name w:val="WW8Num13"/>
    <w:basedOn w:val="Bezlisty"/>
    <w:rsid w:val="008709B0"/>
    <w:pPr>
      <w:numPr>
        <w:numId w:val="13"/>
      </w:numPr>
    </w:pPr>
  </w:style>
  <w:style w:type="numbering" w:customStyle="1" w:styleId="WW8Num14">
    <w:name w:val="WW8Num14"/>
    <w:basedOn w:val="Bezlisty"/>
    <w:rsid w:val="008709B0"/>
    <w:pPr>
      <w:numPr>
        <w:numId w:val="14"/>
      </w:numPr>
    </w:pPr>
  </w:style>
  <w:style w:type="numbering" w:customStyle="1" w:styleId="WW8Num151">
    <w:name w:val="WW8Num151"/>
    <w:basedOn w:val="Bezlisty"/>
    <w:rsid w:val="008709B0"/>
    <w:pPr>
      <w:numPr>
        <w:numId w:val="15"/>
      </w:numPr>
    </w:pPr>
  </w:style>
  <w:style w:type="numbering" w:customStyle="1" w:styleId="WW8Num161">
    <w:name w:val="WW8Num161"/>
    <w:basedOn w:val="Bezlisty"/>
    <w:rsid w:val="008709B0"/>
    <w:pPr>
      <w:numPr>
        <w:numId w:val="16"/>
      </w:numPr>
    </w:pPr>
  </w:style>
  <w:style w:type="numbering" w:customStyle="1" w:styleId="WW8Num17">
    <w:name w:val="WW8Num17"/>
    <w:basedOn w:val="Bezlisty"/>
    <w:rsid w:val="008709B0"/>
    <w:pPr>
      <w:numPr>
        <w:numId w:val="17"/>
      </w:numPr>
    </w:pPr>
  </w:style>
  <w:style w:type="numbering" w:customStyle="1" w:styleId="WW8Num18">
    <w:name w:val="WW8Num18"/>
    <w:basedOn w:val="Bezlisty"/>
    <w:rsid w:val="008709B0"/>
    <w:pPr>
      <w:numPr>
        <w:numId w:val="18"/>
      </w:numPr>
    </w:pPr>
  </w:style>
  <w:style w:type="numbering" w:customStyle="1" w:styleId="WW8Num19">
    <w:name w:val="WW8Num19"/>
    <w:basedOn w:val="Bezlisty"/>
    <w:rsid w:val="008709B0"/>
    <w:pPr>
      <w:numPr>
        <w:numId w:val="19"/>
      </w:numPr>
    </w:pPr>
  </w:style>
  <w:style w:type="numbering" w:customStyle="1" w:styleId="WW8Num20">
    <w:name w:val="WW8Num20"/>
    <w:basedOn w:val="Bezlisty"/>
    <w:rsid w:val="008709B0"/>
    <w:pPr>
      <w:numPr>
        <w:numId w:val="20"/>
      </w:numPr>
    </w:pPr>
  </w:style>
  <w:style w:type="numbering" w:customStyle="1" w:styleId="WW8Num21">
    <w:name w:val="WW8Num21"/>
    <w:basedOn w:val="Bezlisty"/>
    <w:rsid w:val="008709B0"/>
    <w:pPr>
      <w:numPr>
        <w:numId w:val="21"/>
      </w:numPr>
    </w:pPr>
  </w:style>
  <w:style w:type="numbering" w:customStyle="1" w:styleId="WW8Num22">
    <w:name w:val="WW8Num22"/>
    <w:basedOn w:val="Bezlisty"/>
    <w:rsid w:val="008709B0"/>
    <w:pPr>
      <w:numPr>
        <w:numId w:val="22"/>
      </w:numPr>
    </w:pPr>
  </w:style>
  <w:style w:type="numbering" w:customStyle="1" w:styleId="WW8Num23">
    <w:name w:val="WW8Num23"/>
    <w:basedOn w:val="Bezlisty"/>
    <w:rsid w:val="008709B0"/>
    <w:pPr>
      <w:numPr>
        <w:numId w:val="23"/>
      </w:numPr>
    </w:pPr>
  </w:style>
  <w:style w:type="numbering" w:customStyle="1" w:styleId="WW8Num24">
    <w:name w:val="WW8Num24"/>
    <w:basedOn w:val="Bezlisty"/>
    <w:rsid w:val="008709B0"/>
    <w:pPr>
      <w:numPr>
        <w:numId w:val="24"/>
      </w:numPr>
    </w:pPr>
  </w:style>
  <w:style w:type="numbering" w:customStyle="1" w:styleId="WW8Num25">
    <w:name w:val="WW8Num25"/>
    <w:basedOn w:val="Bezlisty"/>
    <w:rsid w:val="008709B0"/>
    <w:pPr>
      <w:numPr>
        <w:numId w:val="25"/>
      </w:numPr>
    </w:pPr>
  </w:style>
  <w:style w:type="numbering" w:customStyle="1" w:styleId="WW8Num26">
    <w:name w:val="WW8Num26"/>
    <w:basedOn w:val="Bezlisty"/>
    <w:rsid w:val="008709B0"/>
    <w:pPr>
      <w:numPr>
        <w:numId w:val="26"/>
      </w:numPr>
    </w:pPr>
  </w:style>
  <w:style w:type="numbering" w:customStyle="1" w:styleId="WW8Num27">
    <w:name w:val="WW8Num27"/>
    <w:basedOn w:val="Bezlisty"/>
    <w:rsid w:val="008709B0"/>
    <w:pPr>
      <w:numPr>
        <w:numId w:val="27"/>
      </w:numPr>
    </w:pPr>
  </w:style>
  <w:style w:type="numbering" w:customStyle="1" w:styleId="WW8Num28">
    <w:name w:val="WW8Num28"/>
    <w:basedOn w:val="Bezlisty"/>
    <w:rsid w:val="008709B0"/>
    <w:pPr>
      <w:numPr>
        <w:numId w:val="28"/>
      </w:numPr>
    </w:pPr>
  </w:style>
  <w:style w:type="numbering" w:customStyle="1" w:styleId="WW8Num29">
    <w:name w:val="WW8Num29"/>
    <w:basedOn w:val="Bezlisty"/>
    <w:rsid w:val="008709B0"/>
    <w:pPr>
      <w:numPr>
        <w:numId w:val="29"/>
      </w:numPr>
    </w:pPr>
  </w:style>
  <w:style w:type="numbering" w:customStyle="1" w:styleId="WW8Num30">
    <w:name w:val="WW8Num30"/>
    <w:basedOn w:val="Bezlisty"/>
    <w:rsid w:val="008709B0"/>
    <w:pPr>
      <w:numPr>
        <w:numId w:val="30"/>
      </w:numPr>
    </w:pPr>
  </w:style>
  <w:style w:type="numbering" w:customStyle="1" w:styleId="WW8Num31">
    <w:name w:val="WW8Num31"/>
    <w:basedOn w:val="Bezlisty"/>
    <w:rsid w:val="008709B0"/>
    <w:pPr>
      <w:numPr>
        <w:numId w:val="31"/>
      </w:numPr>
    </w:pPr>
  </w:style>
  <w:style w:type="numbering" w:customStyle="1" w:styleId="WW8Num32">
    <w:name w:val="WW8Num32"/>
    <w:basedOn w:val="Bezlisty"/>
    <w:rsid w:val="008709B0"/>
    <w:pPr>
      <w:numPr>
        <w:numId w:val="32"/>
      </w:numPr>
    </w:pPr>
  </w:style>
  <w:style w:type="numbering" w:customStyle="1" w:styleId="WW8Num33">
    <w:name w:val="WW8Num33"/>
    <w:basedOn w:val="Bezlisty"/>
    <w:rsid w:val="008709B0"/>
    <w:pPr>
      <w:numPr>
        <w:numId w:val="33"/>
      </w:numPr>
    </w:pPr>
  </w:style>
  <w:style w:type="numbering" w:customStyle="1" w:styleId="WW8Num34">
    <w:name w:val="WW8Num34"/>
    <w:basedOn w:val="Bezlisty"/>
    <w:rsid w:val="008709B0"/>
    <w:pPr>
      <w:numPr>
        <w:numId w:val="34"/>
      </w:numPr>
    </w:pPr>
  </w:style>
  <w:style w:type="numbering" w:customStyle="1" w:styleId="WW8Num35">
    <w:name w:val="WW8Num35"/>
    <w:basedOn w:val="Bezlisty"/>
    <w:rsid w:val="008709B0"/>
    <w:pPr>
      <w:numPr>
        <w:numId w:val="35"/>
      </w:numPr>
    </w:pPr>
  </w:style>
  <w:style w:type="numbering" w:customStyle="1" w:styleId="WW8Num36">
    <w:name w:val="WW8Num36"/>
    <w:basedOn w:val="Bezlisty"/>
    <w:rsid w:val="008709B0"/>
    <w:pPr>
      <w:numPr>
        <w:numId w:val="36"/>
      </w:numPr>
    </w:pPr>
  </w:style>
  <w:style w:type="numbering" w:customStyle="1" w:styleId="WW8Num37">
    <w:name w:val="WW8Num37"/>
    <w:basedOn w:val="Bezlisty"/>
    <w:rsid w:val="008709B0"/>
    <w:pPr>
      <w:numPr>
        <w:numId w:val="37"/>
      </w:numPr>
    </w:pPr>
  </w:style>
  <w:style w:type="numbering" w:customStyle="1" w:styleId="WW8Num38">
    <w:name w:val="WW8Num38"/>
    <w:basedOn w:val="Bezlisty"/>
    <w:rsid w:val="008709B0"/>
    <w:pPr>
      <w:numPr>
        <w:numId w:val="38"/>
      </w:numPr>
    </w:pPr>
  </w:style>
  <w:style w:type="numbering" w:customStyle="1" w:styleId="WW8Num39">
    <w:name w:val="WW8Num39"/>
    <w:basedOn w:val="Bezlisty"/>
    <w:rsid w:val="008709B0"/>
    <w:pPr>
      <w:numPr>
        <w:numId w:val="39"/>
      </w:numPr>
    </w:pPr>
  </w:style>
  <w:style w:type="numbering" w:customStyle="1" w:styleId="WW8Num40">
    <w:name w:val="WW8Num40"/>
    <w:basedOn w:val="Bezlisty"/>
    <w:rsid w:val="008709B0"/>
    <w:pPr>
      <w:numPr>
        <w:numId w:val="40"/>
      </w:numPr>
    </w:pPr>
  </w:style>
  <w:style w:type="numbering" w:customStyle="1" w:styleId="WW8Num41">
    <w:name w:val="WW8Num41"/>
    <w:basedOn w:val="Bezlisty"/>
    <w:rsid w:val="008709B0"/>
    <w:pPr>
      <w:numPr>
        <w:numId w:val="41"/>
      </w:numPr>
    </w:pPr>
  </w:style>
  <w:style w:type="numbering" w:customStyle="1" w:styleId="WW8Num42">
    <w:name w:val="WW8Num42"/>
    <w:basedOn w:val="Bezlisty"/>
    <w:rsid w:val="008709B0"/>
    <w:pPr>
      <w:numPr>
        <w:numId w:val="42"/>
      </w:numPr>
    </w:pPr>
  </w:style>
  <w:style w:type="numbering" w:customStyle="1" w:styleId="WW8Num43">
    <w:name w:val="WW8Num43"/>
    <w:basedOn w:val="Bezlisty"/>
    <w:rsid w:val="008709B0"/>
    <w:pPr>
      <w:numPr>
        <w:numId w:val="43"/>
      </w:numPr>
    </w:pPr>
  </w:style>
  <w:style w:type="numbering" w:customStyle="1" w:styleId="WW8Num44">
    <w:name w:val="WW8Num44"/>
    <w:basedOn w:val="Bezlisty"/>
    <w:rsid w:val="008709B0"/>
    <w:pPr>
      <w:numPr>
        <w:numId w:val="44"/>
      </w:numPr>
    </w:pPr>
  </w:style>
  <w:style w:type="numbering" w:customStyle="1" w:styleId="WW8Num45">
    <w:name w:val="WW8Num45"/>
    <w:basedOn w:val="Bezlisty"/>
    <w:rsid w:val="008709B0"/>
    <w:pPr>
      <w:numPr>
        <w:numId w:val="45"/>
      </w:numPr>
    </w:pPr>
  </w:style>
  <w:style w:type="numbering" w:customStyle="1" w:styleId="WW8Num46">
    <w:name w:val="WW8Num46"/>
    <w:basedOn w:val="Bezlisty"/>
    <w:rsid w:val="008709B0"/>
    <w:pPr>
      <w:numPr>
        <w:numId w:val="46"/>
      </w:numPr>
    </w:pPr>
  </w:style>
  <w:style w:type="numbering" w:customStyle="1" w:styleId="RTFNum2">
    <w:name w:val="RTF_Num 2"/>
    <w:basedOn w:val="Bezlisty"/>
    <w:rsid w:val="008709B0"/>
    <w:pPr>
      <w:numPr>
        <w:numId w:val="47"/>
      </w:numPr>
    </w:pPr>
  </w:style>
  <w:style w:type="numbering" w:customStyle="1" w:styleId="RTFNum3">
    <w:name w:val="RTF_Num 3"/>
    <w:basedOn w:val="Bezlisty"/>
    <w:rsid w:val="008709B0"/>
    <w:pPr>
      <w:numPr>
        <w:numId w:val="48"/>
      </w:numPr>
    </w:pPr>
  </w:style>
  <w:style w:type="numbering" w:customStyle="1" w:styleId="RTFNum4">
    <w:name w:val="RTF_Num 4"/>
    <w:basedOn w:val="Bezlisty"/>
    <w:rsid w:val="008709B0"/>
    <w:pPr>
      <w:numPr>
        <w:numId w:val="49"/>
      </w:numPr>
    </w:pPr>
  </w:style>
  <w:style w:type="numbering" w:customStyle="1" w:styleId="RTFNum5">
    <w:name w:val="RTF_Num 5"/>
    <w:basedOn w:val="Bezlisty"/>
    <w:rsid w:val="008709B0"/>
    <w:pPr>
      <w:numPr>
        <w:numId w:val="50"/>
      </w:numPr>
    </w:pPr>
  </w:style>
  <w:style w:type="paragraph" w:customStyle="1" w:styleId="Normalny1">
    <w:name w:val="Normalny1"/>
    <w:rsid w:val="008709B0"/>
    <w:pPr>
      <w:widowControl w:val="0"/>
      <w:suppressAutoHyphens/>
      <w:spacing w:line="100" w:lineRule="atLeast"/>
      <w:textAlignment w:val="baseline"/>
    </w:pPr>
    <w:rPr>
      <w:rFonts w:eastAsia="Arial Unicode MS" w:cs="Tahoma"/>
      <w:kern w:val="1"/>
      <w:sz w:val="24"/>
      <w:szCs w:val="24"/>
      <w:lang w:eastAsia="ar-SA"/>
    </w:rPr>
  </w:style>
  <w:style w:type="paragraph" w:styleId="Tekstpodstawowywcity3">
    <w:name w:val="Body Text Indent 3"/>
    <w:basedOn w:val="Normalny"/>
    <w:link w:val="Tekstpodstawowywcity3Znak"/>
    <w:rsid w:val="008709B0"/>
    <w:pPr>
      <w:autoSpaceDN w:val="0"/>
      <w:spacing w:after="120"/>
      <w:ind w:left="283"/>
      <w:textAlignment w:val="baseline"/>
    </w:pPr>
    <w:rPr>
      <w:rFonts w:eastAsia="SimSun" w:cs="Tahoma"/>
      <w:kern w:val="3"/>
      <w:sz w:val="16"/>
      <w:szCs w:val="16"/>
      <w:lang w:eastAsia="zh-CN" w:bidi="hi-IN"/>
    </w:rPr>
  </w:style>
  <w:style w:type="character" w:customStyle="1" w:styleId="Tekstpodstawowywcity3Znak">
    <w:name w:val="Tekst podstawowy wcięty 3 Znak"/>
    <w:basedOn w:val="Domylnaczcionkaakapitu"/>
    <w:link w:val="Tekstpodstawowywcity3"/>
    <w:rsid w:val="008709B0"/>
    <w:rPr>
      <w:rFonts w:eastAsia="SimSun" w:cs="Tahoma"/>
      <w:kern w:val="3"/>
      <w:sz w:val="16"/>
      <w:szCs w:val="16"/>
      <w:lang w:eastAsia="zh-CN" w:bidi="hi-IN"/>
    </w:rPr>
  </w:style>
  <w:style w:type="character" w:styleId="Odwoanieprzypisukocowego">
    <w:name w:val="endnote reference"/>
    <w:semiHidden/>
    <w:rsid w:val="008709B0"/>
    <w:rPr>
      <w:vertAlign w:val="superscript"/>
    </w:rPr>
  </w:style>
  <w:style w:type="paragraph" w:customStyle="1" w:styleId="akapitwciety">
    <w:name w:val="akapit wciety&gt;"/>
    <w:basedOn w:val="Normalny"/>
    <w:rsid w:val="008709B0"/>
    <w:pPr>
      <w:suppressAutoHyphens w:val="0"/>
      <w:spacing w:before="120" w:afterLines="50" w:after="120" w:line="360" w:lineRule="auto"/>
      <w:ind w:firstLine="567"/>
      <w:jc w:val="both"/>
    </w:pPr>
    <w:rPr>
      <w:rFonts w:eastAsia="Times New Roman"/>
      <w:kern w:val="0"/>
      <w:sz w:val="26"/>
      <w:szCs w:val="20"/>
    </w:rPr>
  </w:style>
  <w:style w:type="paragraph" w:customStyle="1" w:styleId="Text">
    <w:name w:val="Text"/>
    <w:basedOn w:val="Normalny"/>
    <w:rsid w:val="008709B0"/>
    <w:pPr>
      <w:widowControl/>
      <w:suppressAutoHyphens w:val="0"/>
      <w:spacing w:before="60" w:after="60"/>
      <w:ind w:left="851"/>
    </w:pPr>
    <w:rPr>
      <w:rFonts w:ascii="Arial" w:eastAsia="Times New Roman" w:hAnsi="Arial"/>
      <w:kern w:val="0"/>
      <w:sz w:val="20"/>
      <w:szCs w:val="20"/>
    </w:rPr>
  </w:style>
  <w:style w:type="paragraph" w:customStyle="1" w:styleId="Akapitzlist3">
    <w:name w:val="Akapit z listą3"/>
    <w:basedOn w:val="Normalny"/>
    <w:rsid w:val="008709B0"/>
    <w:pPr>
      <w:widowControl/>
      <w:suppressAutoHyphens w:val="0"/>
      <w:spacing w:after="200" w:line="276" w:lineRule="auto"/>
      <w:ind w:left="720"/>
      <w:contextualSpacing/>
    </w:pPr>
    <w:rPr>
      <w:rFonts w:ascii="Calibri" w:eastAsia="Times New Roman" w:hAnsi="Calibri"/>
      <w:kern w:val="0"/>
      <w:sz w:val="22"/>
      <w:szCs w:val="22"/>
    </w:rPr>
  </w:style>
  <w:style w:type="character" w:styleId="Uwydatnienie">
    <w:name w:val="Emphasis"/>
    <w:uiPriority w:val="20"/>
    <w:qFormat/>
    <w:rsid w:val="008709B0"/>
    <w:rPr>
      <w:i/>
      <w:iCs/>
    </w:rPr>
  </w:style>
  <w:style w:type="paragraph" w:customStyle="1" w:styleId="text-justify">
    <w:name w:val="text-justify"/>
    <w:basedOn w:val="Normalny"/>
    <w:rsid w:val="008709B0"/>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447">
      <w:bodyDiv w:val="1"/>
      <w:marLeft w:val="0"/>
      <w:marRight w:val="0"/>
      <w:marTop w:val="0"/>
      <w:marBottom w:val="0"/>
      <w:divBdr>
        <w:top w:val="none" w:sz="0" w:space="0" w:color="auto"/>
        <w:left w:val="none" w:sz="0" w:space="0" w:color="auto"/>
        <w:bottom w:val="none" w:sz="0" w:space="0" w:color="auto"/>
        <w:right w:val="none" w:sz="0" w:space="0" w:color="auto"/>
      </w:divBdr>
    </w:div>
    <w:div w:id="151869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3239-0021-4039-B0B2-2DA1AE0A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12</Pages>
  <Words>6429</Words>
  <Characters>38575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Sztaba</dc:creator>
  <cp:lastModifiedBy>Anna Tejchma</cp:lastModifiedBy>
  <cp:revision>1590</cp:revision>
  <cp:lastPrinted>2023-04-07T11:48:00Z</cp:lastPrinted>
  <dcterms:created xsi:type="dcterms:W3CDTF">2023-03-06T09:09:00Z</dcterms:created>
  <dcterms:modified xsi:type="dcterms:W3CDTF">2023-04-07T11:55:00Z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-1404641298</vt:i4>
  </property>
</Properties>
</file>