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A3F52" w14:textId="77777777" w:rsidR="00BA5DBC" w:rsidRPr="00BA5DBC" w:rsidRDefault="00BA5DBC" w:rsidP="00BA5DB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DBC">
        <w:rPr>
          <w:rFonts w:ascii="Times New Roman" w:hAnsi="Times New Roman" w:cs="Times New Roman"/>
          <w:b/>
          <w:bCs/>
          <w:sz w:val="24"/>
          <w:szCs w:val="24"/>
        </w:rPr>
        <w:t>UCHWAŁA NR ………..</w:t>
      </w:r>
      <w:r w:rsidRPr="00BA5DB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Rady Gminy Skołyszyn </w:t>
      </w:r>
    </w:p>
    <w:p w14:paraId="0DDBE4C4" w14:textId="77777777" w:rsidR="00BA5DBC" w:rsidRPr="00BA5DBC" w:rsidRDefault="00BA5DBC" w:rsidP="00BA5DB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DBC">
        <w:rPr>
          <w:rFonts w:ascii="Times New Roman" w:hAnsi="Times New Roman" w:cs="Times New Roman"/>
          <w:b/>
          <w:bCs/>
          <w:sz w:val="24"/>
          <w:szCs w:val="24"/>
        </w:rPr>
        <w:t>z dnia ……………. 2024 r.</w:t>
      </w:r>
    </w:p>
    <w:p w14:paraId="47E3DA9E" w14:textId="732A6168" w:rsidR="00BA5DBC" w:rsidRPr="00BA5DBC" w:rsidRDefault="00BA5DBC" w:rsidP="00BA5DBC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DBC">
        <w:rPr>
          <w:rFonts w:ascii="Times New Roman" w:hAnsi="Times New Roman" w:cs="Times New Roman"/>
          <w:b/>
          <w:bCs/>
          <w:sz w:val="24"/>
          <w:szCs w:val="24"/>
        </w:rPr>
        <w:t xml:space="preserve">w sprawie zmiany Statutu Sołectwa </w:t>
      </w:r>
      <w:r>
        <w:rPr>
          <w:rFonts w:ascii="Times New Roman" w:hAnsi="Times New Roman" w:cs="Times New Roman"/>
          <w:b/>
          <w:bCs/>
          <w:sz w:val="24"/>
          <w:szCs w:val="24"/>
        </w:rPr>
        <w:t>Święcany</w:t>
      </w:r>
    </w:p>
    <w:p w14:paraId="0B46A7B5" w14:textId="1C9D620F" w:rsidR="00BA5DBC" w:rsidRPr="00BA5DBC" w:rsidRDefault="00BA5DBC" w:rsidP="00BA5DB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DBC">
        <w:rPr>
          <w:rFonts w:ascii="Times New Roman" w:hAnsi="Times New Roman" w:cs="Times New Roman"/>
          <w:sz w:val="24"/>
          <w:szCs w:val="24"/>
        </w:rPr>
        <w:t>Działając na podstawie art. 18 ust. 2 pkt 7, art. 35 ust. 1 i 3 oraz art. 40 ust. 2 pkt 1 ustawy z dnia 8 marca 1990 r. o samorządzie gminnym (</w:t>
      </w:r>
      <w:proofErr w:type="spellStart"/>
      <w:r w:rsidRPr="00BA5DB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A5DBC">
        <w:rPr>
          <w:rFonts w:ascii="Times New Roman" w:hAnsi="Times New Roman" w:cs="Times New Roman"/>
          <w:sz w:val="24"/>
          <w:szCs w:val="24"/>
        </w:rPr>
        <w:t xml:space="preserve">. Dz. U. z 2023 r. poz. 40 z </w:t>
      </w:r>
      <w:proofErr w:type="spellStart"/>
      <w:r w:rsidRPr="00BA5DB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A5DBC">
        <w:rPr>
          <w:rFonts w:ascii="Times New Roman" w:hAnsi="Times New Roman" w:cs="Times New Roman"/>
          <w:sz w:val="24"/>
          <w:szCs w:val="24"/>
        </w:rPr>
        <w:t xml:space="preserve">. zm.) oraz po przeprowadzeniu konsultacji społecznych z mieszkańcami Sołectwa </w:t>
      </w:r>
      <w:r>
        <w:rPr>
          <w:rFonts w:ascii="Times New Roman" w:hAnsi="Times New Roman" w:cs="Times New Roman"/>
          <w:sz w:val="24"/>
          <w:szCs w:val="24"/>
        </w:rPr>
        <w:t>Święcany</w:t>
      </w:r>
      <w:r w:rsidRPr="00BA5DBC">
        <w:rPr>
          <w:rFonts w:ascii="Times New Roman" w:hAnsi="Times New Roman" w:cs="Times New Roman"/>
          <w:sz w:val="24"/>
          <w:szCs w:val="24"/>
        </w:rPr>
        <w:t xml:space="preserve">, </w:t>
      </w:r>
      <w:r w:rsidRPr="00BA5DBC">
        <w:rPr>
          <w:rFonts w:ascii="Times New Roman" w:hAnsi="Times New Roman" w:cs="Times New Roman"/>
          <w:b/>
          <w:sz w:val="24"/>
          <w:szCs w:val="24"/>
        </w:rPr>
        <w:t>Rada Gminy w Skołyszynie uchwala, co następuje:</w:t>
      </w:r>
    </w:p>
    <w:p w14:paraId="309C8918" w14:textId="77777777" w:rsidR="00BA5DBC" w:rsidRPr="00BA5DBC" w:rsidRDefault="00BA5DBC" w:rsidP="00BA5DB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DBC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00443C5B" w14:textId="0C99FFDA" w:rsidR="00BA5DBC" w:rsidRPr="00BA5DBC" w:rsidRDefault="00BA5DBC" w:rsidP="00BA5D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DBC">
        <w:rPr>
          <w:rFonts w:ascii="Times New Roman" w:hAnsi="Times New Roman" w:cs="Times New Roman"/>
          <w:sz w:val="24"/>
          <w:szCs w:val="24"/>
        </w:rPr>
        <w:t xml:space="preserve">W </w:t>
      </w:r>
      <w:r w:rsidRPr="00BA5DBC">
        <w:rPr>
          <w:rFonts w:ascii="Times New Roman" w:hAnsi="Times New Roman" w:cs="Times New Roman"/>
          <w:color w:val="FF0000"/>
          <w:sz w:val="24"/>
          <w:szCs w:val="24"/>
        </w:rPr>
        <w:t xml:space="preserve">Statucie Sołectwa </w:t>
      </w:r>
      <w:r>
        <w:rPr>
          <w:rFonts w:ascii="Times New Roman" w:hAnsi="Times New Roman" w:cs="Times New Roman"/>
          <w:color w:val="FF0000"/>
          <w:sz w:val="24"/>
          <w:szCs w:val="24"/>
        </w:rPr>
        <w:t>Święcany</w:t>
      </w:r>
      <w:r w:rsidRPr="00BA5DBC">
        <w:rPr>
          <w:rFonts w:ascii="Times New Roman" w:hAnsi="Times New Roman" w:cs="Times New Roman"/>
          <w:color w:val="FF0000"/>
          <w:sz w:val="24"/>
          <w:szCs w:val="24"/>
        </w:rPr>
        <w:t xml:space="preserve"> stanowiącym załącznik do</w:t>
      </w:r>
      <w:r w:rsidRPr="00BA5DBC">
        <w:rPr>
          <w:rFonts w:ascii="Times New Roman" w:hAnsi="Times New Roman" w:cs="Times New Roman"/>
          <w:sz w:val="24"/>
          <w:szCs w:val="24"/>
        </w:rPr>
        <w:t xml:space="preserve"> </w:t>
      </w:r>
      <w:r w:rsidRPr="00BA5DBC">
        <w:rPr>
          <w:rFonts w:ascii="Times New Roman" w:hAnsi="Times New Roman" w:cs="Times New Roman"/>
          <w:color w:val="FF0000"/>
          <w:sz w:val="24"/>
          <w:szCs w:val="24"/>
        </w:rPr>
        <w:t>uchwały</w:t>
      </w:r>
      <w:r w:rsidRPr="00BA5DBC">
        <w:rPr>
          <w:rFonts w:ascii="Times New Roman" w:hAnsi="Times New Roman" w:cs="Times New Roman"/>
          <w:sz w:val="24"/>
          <w:szCs w:val="24"/>
        </w:rPr>
        <w:t xml:space="preserve"> Nr XXXVIII/2</w:t>
      </w:r>
      <w:r>
        <w:rPr>
          <w:rFonts w:ascii="Times New Roman" w:hAnsi="Times New Roman" w:cs="Times New Roman"/>
          <w:sz w:val="24"/>
          <w:szCs w:val="24"/>
        </w:rPr>
        <w:t>69</w:t>
      </w:r>
      <w:r w:rsidRPr="00BA5DBC">
        <w:rPr>
          <w:rFonts w:ascii="Times New Roman" w:hAnsi="Times New Roman" w:cs="Times New Roman"/>
          <w:sz w:val="24"/>
          <w:szCs w:val="24"/>
        </w:rPr>
        <w:t xml:space="preserve">/18 Rady Gminy Skołyszyn z dnia 27 marca 2018 r. w sprawie uchwalenia Statutu Sołectwa </w:t>
      </w:r>
      <w:r w:rsidR="0021767E">
        <w:rPr>
          <w:rFonts w:ascii="Times New Roman" w:hAnsi="Times New Roman" w:cs="Times New Roman"/>
          <w:sz w:val="24"/>
          <w:szCs w:val="24"/>
        </w:rPr>
        <w:t>Święcany</w:t>
      </w:r>
      <w:r w:rsidRPr="00BA5DBC">
        <w:rPr>
          <w:rFonts w:ascii="Times New Roman" w:hAnsi="Times New Roman" w:cs="Times New Roman"/>
          <w:sz w:val="24"/>
          <w:szCs w:val="24"/>
        </w:rPr>
        <w:t xml:space="preserve"> (Dz. Urz. Woj. Podkarpackiego z dnia 21 maja 2018 r. </w:t>
      </w:r>
      <w:r w:rsidRPr="00BA5DBC">
        <w:rPr>
          <w:rFonts w:ascii="Times New Roman" w:hAnsi="Times New Roman" w:cs="Times New Roman"/>
          <w:color w:val="FF0000"/>
          <w:sz w:val="24"/>
          <w:szCs w:val="24"/>
        </w:rPr>
        <w:t>poz. 25</w:t>
      </w:r>
      <w:r w:rsidR="0021767E">
        <w:rPr>
          <w:rFonts w:ascii="Times New Roman" w:hAnsi="Times New Roman" w:cs="Times New Roman"/>
          <w:color w:val="FF0000"/>
          <w:sz w:val="24"/>
          <w:szCs w:val="24"/>
        </w:rPr>
        <w:t>44</w:t>
      </w:r>
      <w:bookmarkStart w:id="0" w:name="_GoBack"/>
      <w:bookmarkEnd w:id="0"/>
      <w:r w:rsidRPr="00BA5DBC">
        <w:rPr>
          <w:rFonts w:ascii="Times New Roman" w:hAnsi="Times New Roman" w:cs="Times New Roman"/>
          <w:color w:val="FF0000"/>
          <w:sz w:val="24"/>
          <w:szCs w:val="24"/>
        </w:rPr>
        <w:t xml:space="preserve"> z </w:t>
      </w:r>
      <w:proofErr w:type="spellStart"/>
      <w:r w:rsidRPr="00BA5DBC">
        <w:rPr>
          <w:rFonts w:ascii="Times New Roman" w:hAnsi="Times New Roman" w:cs="Times New Roman"/>
          <w:color w:val="FF0000"/>
          <w:sz w:val="24"/>
          <w:szCs w:val="24"/>
        </w:rPr>
        <w:t>późn</w:t>
      </w:r>
      <w:proofErr w:type="spellEnd"/>
      <w:r w:rsidRPr="00BA5DBC">
        <w:rPr>
          <w:rFonts w:ascii="Times New Roman" w:hAnsi="Times New Roman" w:cs="Times New Roman"/>
          <w:color w:val="FF0000"/>
          <w:sz w:val="24"/>
          <w:szCs w:val="24"/>
        </w:rPr>
        <w:t xml:space="preserve">. zm.), </w:t>
      </w:r>
      <w:r w:rsidRPr="00BA5DBC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54CC3258" w14:textId="77777777" w:rsidR="00BA5DBC" w:rsidRPr="00BA5DBC" w:rsidRDefault="00BA5DBC" w:rsidP="00BA5DBC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BC">
        <w:rPr>
          <w:rFonts w:ascii="Times New Roman" w:hAnsi="Times New Roman" w:cs="Times New Roman"/>
          <w:sz w:val="24"/>
          <w:szCs w:val="24"/>
        </w:rPr>
        <w:t>§4 otrzymuje brzmienie:</w:t>
      </w:r>
    </w:p>
    <w:p w14:paraId="38B43828" w14:textId="77777777" w:rsidR="00BA5DBC" w:rsidRPr="00BA5DBC" w:rsidRDefault="00BA5DBC" w:rsidP="00BA5DBC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BC">
        <w:rPr>
          <w:rFonts w:ascii="Times New Roman" w:hAnsi="Times New Roman" w:cs="Times New Roman"/>
          <w:sz w:val="24"/>
          <w:szCs w:val="24"/>
        </w:rPr>
        <w:t xml:space="preserve">„1. Kadencja Sołtysa i Rady Sołeckiej jest równa długości kadencji Rady Gminy, z zastrzeżeniem § 19 i § 27-§29. </w:t>
      </w:r>
    </w:p>
    <w:p w14:paraId="74DB24C1" w14:textId="77777777" w:rsidR="00BA5DBC" w:rsidRPr="00BA5DBC" w:rsidRDefault="00BA5DBC" w:rsidP="00BA5DBC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BC">
        <w:rPr>
          <w:rFonts w:ascii="Times New Roman" w:hAnsi="Times New Roman" w:cs="Times New Roman"/>
          <w:sz w:val="24"/>
          <w:szCs w:val="24"/>
        </w:rPr>
        <w:t xml:space="preserve">2. Kadencja Sołtysa i Rady Sołeckiej rozpoczyna się z dniem wydania przez Wójta Gminy </w:t>
      </w:r>
      <w:proofErr w:type="spellStart"/>
      <w:r w:rsidRPr="00BA5DBC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Pr="00BA5DBC">
        <w:rPr>
          <w:rFonts w:ascii="Times New Roman" w:hAnsi="Times New Roman" w:cs="Times New Roman"/>
          <w:sz w:val="24"/>
          <w:szCs w:val="24"/>
        </w:rPr>
        <w:t xml:space="preserve"> o wynikach wyborów Sołtysa i Rady Sołeckiej.</w:t>
      </w:r>
    </w:p>
    <w:p w14:paraId="161DF23B" w14:textId="77777777" w:rsidR="00BA5DBC" w:rsidRPr="00BA5DBC" w:rsidRDefault="00BA5DBC" w:rsidP="00BA5DBC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BC">
        <w:rPr>
          <w:rFonts w:ascii="Times New Roman" w:hAnsi="Times New Roman" w:cs="Times New Roman"/>
          <w:sz w:val="24"/>
          <w:szCs w:val="24"/>
        </w:rPr>
        <w:t>3. Po upływie kadencji Sołtys i Rada Sołecka pełnią swoje funkcje do dnia wyborów Sołtysa i członków Rady Sołeckiej na nowa kadencję.”;</w:t>
      </w:r>
    </w:p>
    <w:p w14:paraId="15E28D7D" w14:textId="77777777" w:rsidR="00BA5DBC" w:rsidRPr="00BA5DBC" w:rsidRDefault="00BA5DBC" w:rsidP="00BA5DBC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BC">
        <w:rPr>
          <w:rFonts w:ascii="Times New Roman" w:hAnsi="Times New Roman" w:cs="Times New Roman"/>
          <w:sz w:val="24"/>
          <w:szCs w:val="24"/>
        </w:rPr>
        <w:t>w §7 ust. 1 otrzymuje brzmienie:</w:t>
      </w:r>
    </w:p>
    <w:p w14:paraId="2F5AB5E6" w14:textId="77777777" w:rsidR="00BA5DBC" w:rsidRPr="00BA5DBC" w:rsidRDefault="00BA5DBC" w:rsidP="00BA5DBC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BC">
        <w:rPr>
          <w:rFonts w:ascii="Times New Roman" w:hAnsi="Times New Roman" w:cs="Times New Roman"/>
          <w:sz w:val="24"/>
          <w:szCs w:val="24"/>
        </w:rPr>
        <w:t xml:space="preserve">„1. Uchwały i  protokoły Zebrania Wiejskiego Sołtys przekazuje Wójtowi Gminy </w:t>
      </w:r>
      <w:r w:rsidRPr="00BA5DBC">
        <w:rPr>
          <w:rFonts w:ascii="Times New Roman" w:hAnsi="Times New Roman" w:cs="Times New Roman"/>
          <w:sz w:val="24"/>
          <w:szCs w:val="24"/>
        </w:rPr>
        <w:br/>
        <w:t xml:space="preserve">w terminie 14 dni.” ; </w:t>
      </w:r>
    </w:p>
    <w:p w14:paraId="460108F4" w14:textId="77777777" w:rsidR="00BA5DBC" w:rsidRPr="00BA5DBC" w:rsidRDefault="00BA5DBC" w:rsidP="00BA5DBC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5DBC">
        <w:rPr>
          <w:rFonts w:ascii="Times New Roman" w:hAnsi="Times New Roman" w:cs="Times New Roman"/>
          <w:sz w:val="24"/>
          <w:szCs w:val="24"/>
        </w:rPr>
        <w:t>w §16  ust. 1 otrzymuje brzmienie:</w:t>
      </w:r>
    </w:p>
    <w:p w14:paraId="30C14EA9" w14:textId="77777777" w:rsidR="00BA5DBC" w:rsidRPr="00BA5DBC" w:rsidRDefault="00BA5DBC" w:rsidP="00BA5DBC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A5DBC">
        <w:rPr>
          <w:rFonts w:ascii="Times New Roman" w:hAnsi="Times New Roman" w:cs="Times New Roman"/>
          <w:sz w:val="24"/>
          <w:szCs w:val="24"/>
        </w:rPr>
        <w:t>„1. Zebranie Wiejskie jest ważne w pierwszym terminie, gdy mieszkańcy Sołectwa zostali o nim prawidłowo zawiadomieni i uczestniczy w nim co najmniej 1/20 uprawnionych mieszkańców Sołectwa. W przypadku braku quorum, Zebranie Wiejskie odbywa się w drugim terminie 15 minut później od wyznaczonego w ogłoszeniu pierwszego terminu i jest ważne bez względu na liczbę jego uczestników.”;</w:t>
      </w:r>
    </w:p>
    <w:p w14:paraId="02F370F5" w14:textId="77777777" w:rsidR="00BA5DBC" w:rsidRPr="00BA5DBC" w:rsidRDefault="00BA5DBC" w:rsidP="00BA5DBC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BC">
        <w:rPr>
          <w:rFonts w:ascii="Times New Roman" w:hAnsi="Times New Roman" w:cs="Times New Roman"/>
          <w:sz w:val="24"/>
          <w:szCs w:val="24"/>
        </w:rPr>
        <w:t xml:space="preserve">w §18 po ust. 3 dodaje się ust. 3a w brzmieniu: </w:t>
      </w:r>
    </w:p>
    <w:p w14:paraId="50410606" w14:textId="77777777" w:rsidR="00BA5DBC" w:rsidRPr="00BA5DBC" w:rsidRDefault="00BA5DBC" w:rsidP="00BA5DBC">
      <w:pPr>
        <w:tabs>
          <w:tab w:val="left" w:pos="720"/>
        </w:tabs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BC">
        <w:rPr>
          <w:rFonts w:ascii="Times New Roman" w:hAnsi="Times New Roman" w:cs="Times New Roman"/>
          <w:sz w:val="24"/>
          <w:szCs w:val="24"/>
        </w:rPr>
        <w:t>„3a. Mieszkańcy Sołectwa uczestniczący w Zebraniu Wiejskim wpisują na listę obecność imię i nazwisko oraz adres zamieszkania. Lista obecności stanowi podstawę ustalenia prawomocności Zebrania Wiejskiego.”.</w:t>
      </w:r>
    </w:p>
    <w:p w14:paraId="76DD38CF" w14:textId="2FEC021D" w:rsidR="00567039" w:rsidRPr="00E64453" w:rsidRDefault="00567039" w:rsidP="0056703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453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593D742B" w14:textId="21006DA9" w:rsidR="00567039" w:rsidRPr="00D040B8" w:rsidRDefault="00D040B8" w:rsidP="005670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B8">
        <w:rPr>
          <w:rFonts w:ascii="Times New Roman" w:hAnsi="Times New Roman" w:cs="Times New Roman"/>
          <w:sz w:val="24"/>
          <w:szCs w:val="24"/>
        </w:rPr>
        <w:t>Wykonanie uchwały powierza się Wójtowi Gminy Skołyszyn</w:t>
      </w:r>
      <w:r w:rsidR="00567039" w:rsidRPr="00D040B8">
        <w:rPr>
          <w:rFonts w:ascii="Times New Roman" w:hAnsi="Times New Roman" w:cs="Times New Roman"/>
          <w:sz w:val="24"/>
          <w:szCs w:val="24"/>
        </w:rPr>
        <w:t>.</w:t>
      </w:r>
    </w:p>
    <w:p w14:paraId="698087D0" w14:textId="1D98B8EE" w:rsidR="00F37699" w:rsidRPr="005D4BA9" w:rsidRDefault="00F37699" w:rsidP="00F3769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BA9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2E416FD3" w14:textId="22140135" w:rsidR="00F37699" w:rsidRPr="00A551F3" w:rsidRDefault="005D4BA9" w:rsidP="00A551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4BA9">
        <w:rPr>
          <w:rFonts w:ascii="Times New Roman" w:hAnsi="Times New Roman" w:cs="Times New Roman"/>
          <w:sz w:val="24"/>
          <w:szCs w:val="24"/>
        </w:rPr>
        <w:t>Uchwała wchodzi w życie po upływie 14 dni od dnia jej ogłoszenia w Dzienniku Urzędowym Województwa Podkarpackiego.</w:t>
      </w:r>
    </w:p>
    <w:sectPr w:rsidR="00F37699" w:rsidRPr="00A5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7BD1"/>
    <w:multiLevelType w:val="hybridMultilevel"/>
    <w:tmpl w:val="A4421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710C"/>
    <w:multiLevelType w:val="hybridMultilevel"/>
    <w:tmpl w:val="7370165E"/>
    <w:lvl w:ilvl="0" w:tplc="9F66B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D77FB"/>
    <w:multiLevelType w:val="hybridMultilevel"/>
    <w:tmpl w:val="739EF820"/>
    <w:lvl w:ilvl="0" w:tplc="120CB5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A00B4B"/>
    <w:multiLevelType w:val="hybridMultilevel"/>
    <w:tmpl w:val="46F2031E"/>
    <w:lvl w:ilvl="0" w:tplc="9FC4D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B016DE"/>
    <w:multiLevelType w:val="hybridMultilevel"/>
    <w:tmpl w:val="C8C84946"/>
    <w:lvl w:ilvl="0" w:tplc="B42ED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F662BF"/>
    <w:multiLevelType w:val="hybridMultilevel"/>
    <w:tmpl w:val="256E4DCC"/>
    <w:lvl w:ilvl="0" w:tplc="0590D3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24CBE"/>
    <w:multiLevelType w:val="hybridMultilevel"/>
    <w:tmpl w:val="E67EECAA"/>
    <w:lvl w:ilvl="0" w:tplc="EAEE5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D77003"/>
    <w:multiLevelType w:val="hybridMultilevel"/>
    <w:tmpl w:val="ED022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95343"/>
    <w:multiLevelType w:val="hybridMultilevel"/>
    <w:tmpl w:val="540A820A"/>
    <w:lvl w:ilvl="0" w:tplc="391C307E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03"/>
    <w:rsid w:val="0000166C"/>
    <w:rsid w:val="00096D49"/>
    <w:rsid w:val="000A3D41"/>
    <w:rsid w:val="000D00CA"/>
    <w:rsid w:val="001166A5"/>
    <w:rsid w:val="00117E21"/>
    <w:rsid w:val="001E5854"/>
    <w:rsid w:val="001F3B0B"/>
    <w:rsid w:val="0021767E"/>
    <w:rsid w:val="00220C4E"/>
    <w:rsid w:val="00240DA4"/>
    <w:rsid w:val="003139B9"/>
    <w:rsid w:val="003234C2"/>
    <w:rsid w:val="00326F2E"/>
    <w:rsid w:val="003B30AE"/>
    <w:rsid w:val="00452AD3"/>
    <w:rsid w:val="00476BC6"/>
    <w:rsid w:val="004973CD"/>
    <w:rsid w:val="00567039"/>
    <w:rsid w:val="00593007"/>
    <w:rsid w:val="005B1284"/>
    <w:rsid w:val="005D4BA9"/>
    <w:rsid w:val="005E5C0A"/>
    <w:rsid w:val="0063297A"/>
    <w:rsid w:val="00641AF5"/>
    <w:rsid w:val="00650D63"/>
    <w:rsid w:val="00654AC2"/>
    <w:rsid w:val="006635FA"/>
    <w:rsid w:val="006808CE"/>
    <w:rsid w:val="006B2EF4"/>
    <w:rsid w:val="006B5EE9"/>
    <w:rsid w:val="006F1959"/>
    <w:rsid w:val="00742857"/>
    <w:rsid w:val="007C69C3"/>
    <w:rsid w:val="00851AF9"/>
    <w:rsid w:val="008660C6"/>
    <w:rsid w:val="008D30E5"/>
    <w:rsid w:val="008F414A"/>
    <w:rsid w:val="00952D92"/>
    <w:rsid w:val="009958F1"/>
    <w:rsid w:val="00A04BEA"/>
    <w:rsid w:val="00A11FC4"/>
    <w:rsid w:val="00A551F3"/>
    <w:rsid w:val="00A80422"/>
    <w:rsid w:val="00AA5106"/>
    <w:rsid w:val="00AF4D2F"/>
    <w:rsid w:val="00B21682"/>
    <w:rsid w:val="00B31054"/>
    <w:rsid w:val="00BA5DBC"/>
    <w:rsid w:val="00CF6EBD"/>
    <w:rsid w:val="00D03903"/>
    <w:rsid w:val="00D040B8"/>
    <w:rsid w:val="00D87BC3"/>
    <w:rsid w:val="00D91BCE"/>
    <w:rsid w:val="00DB1B95"/>
    <w:rsid w:val="00DC1DEF"/>
    <w:rsid w:val="00E22215"/>
    <w:rsid w:val="00E44D4B"/>
    <w:rsid w:val="00E5674E"/>
    <w:rsid w:val="00E64453"/>
    <w:rsid w:val="00E66B58"/>
    <w:rsid w:val="00E81C8B"/>
    <w:rsid w:val="00E96119"/>
    <w:rsid w:val="00EA61B9"/>
    <w:rsid w:val="00ED5D11"/>
    <w:rsid w:val="00F37699"/>
    <w:rsid w:val="00F56F75"/>
    <w:rsid w:val="00F91242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5F1D"/>
  <w15:chartTrackingRefBased/>
  <w15:docId w15:val="{42A13BEF-0103-400C-A9A7-95478CBB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90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9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14A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Wójcikiewicz</dc:creator>
  <cp:keywords/>
  <dc:description/>
  <cp:lastModifiedBy>Anna Hajnosz</cp:lastModifiedBy>
  <cp:revision>5</cp:revision>
  <cp:lastPrinted>2023-12-20T07:54:00Z</cp:lastPrinted>
  <dcterms:created xsi:type="dcterms:W3CDTF">2024-01-10T11:51:00Z</dcterms:created>
  <dcterms:modified xsi:type="dcterms:W3CDTF">2024-01-12T09:45:00Z</dcterms:modified>
</cp:coreProperties>
</file>