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0E06" w14:textId="4330CAB0"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UCHWAŁA NR ……………</w:t>
      </w:r>
      <w:r w:rsidRPr="00EB6E8B">
        <w:rPr>
          <w:rFonts w:ascii="Times New Roman" w:hAnsi="Times New Roman" w:cs="Times New Roman"/>
          <w:b/>
          <w:bCs/>
          <w:sz w:val="24"/>
          <w:szCs w:val="24"/>
        </w:rPr>
        <w:br/>
        <w:t>RADY GMINY SKOŁYSZYN</w:t>
      </w:r>
    </w:p>
    <w:p w14:paraId="74C1CF6C" w14:textId="77777777"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dnia ………………….</w:t>
      </w:r>
    </w:p>
    <w:p w14:paraId="4A3F5ADE" w14:textId="50400B54"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sprawie uchwalenia Statut</w:t>
      </w:r>
      <w:r w:rsidR="00F0067C">
        <w:rPr>
          <w:rFonts w:ascii="Times New Roman" w:hAnsi="Times New Roman" w:cs="Times New Roman"/>
          <w:b/>
          <w:bCs/>
          <w:sz w:val="24"/>
          <w:szCs w:val="24"/>
        </w:rPr>
        <w:t>u</w:t>
      </w:r>
      <w:r w:rsidRPr="00EB6E8B">
        <w:rPr>
          <w:rFonts w:ascii="Times New Roman" w:hAnsi="Times New Roman" w:cs="Times New Roman"/>
          <w:b/>
          <w:bCs/>
          <w:sz w:val="24"/>
          <w:szCs w:val="24"/>
        </w:rPr>
        <w:t xml:space="preserve"> Sołectw</w:t>
      </w:r>
      <w:r w:rsidR="007D2D69">
        <w:rPr>
          <w:rFonts w:ascii="Times New Roman" w:hAnsi="Times New Roman" w:cs="Times New Roman"/>
          <w:b/>
          <w:bCs/>
          <w:sz w:val="24"/>
          <w:szCs w:val="24"/>
        </w:rPr>
        <w:t>a</w:t>
      </w:r>
      <w:r w:rsidRPr="00EB6E8B">
        <w:rPr>
          <w:rFonts w:ascii="Times New Roman" w:hAnsi="Times New Roman" w:cs="Times New Roman"/>
          <w:b/>
          <w:bCs/>
          <w:sz w:val="24"/>
          <w:szCs w:val="24"/>
        </w:rPr>
        <w:t xml:space="preserve"> </w:t>
      </w:r>
      <w:r w:rsidR="00F844CF">
        <w:rPr>
          <w:rFonts w:ascii="Times New Roman" w:hAnsi="Times New Roman" w:cs="Times New Roman"/>
          <w:b/>
          <w:bCs/>
          <w:sz w:val="24"/>
          <w:szCs w:val="24"/>
        </w:rPr>
        <w:t>Lipnica Górna</w:t>
      </w:r>
    </w:p>
    <w:p w14:paraId="7B8DE191" w14:textId="3896F157" w:rsidR="002B12E4" w:rsidRPr="00FC00E0" w:rsidRDefault="002B12E4" w:rsidP="00C773A8">
      <w:pPr>
        <w:spacing w:line="276" w:lineRule="auto"/>
        <w:ind w:firstLine="426"/>
        <w:jc w:val="both"/>
        <w:rPr>
          <w:rFonts w:ascii="Times New Roman" w:hAnsi="Times New Roman" w:cs="Times New Roman"/>
          <w:b/>
          <w:sz w:val="24"/>
          <w:szCs w:val="24"/>
        </w:rPr>
      </w:pPr>
      <w:r w:rsidRPr="00EB6E8B">
        <w:rPr>
          <w:rFonts w:ascii="Times New Roman" w:hAnsi="Times New Roman" w:cs="Times New Roman"/>
          <w:sz w:val="24"/>
          <w:szCs w:val="24"/>
        </w:rPr>
        <w:t xml:space="preserve">Na podstawie art. 35 ust. 1 oraz art. 40 ust. 2 pkt 1 ustawy z dnia 8 marca 1990 r. o samorządzie gminnym (t.j. Dz. U. z 2024 r., poz. 609) </w:t>
      </w:r>
      <w:r w:rsidRPr="00FC00E0">
        <w:rPr>
          <w:rFonts w:ascii="Times New Roman" w:hAnsi="Times New Roman" w:cs="Times New Roman"/>
          <w:sz w:val="24"/>
          <w:szCs w:val="24"/>
        </w:rPr>
        <w:t>po przeprowadzeniu konsultacji z mieszkańcami Sołectw</w:t>
      </w:r>
      <w:r w:rsidR="007D2D69" w:rsidRPr="00FC00E0">
        <w:rPr>
          <w:rFonts w:ascii="Times New Roman" w:hAnsi="Times New Roman" w:cs="Times New Roman"/>
          <w:sz w:val="24"/>
          <w:szCs w:val="24"/>
        </w:rPr>
        <w:t xml:space="preserve">a </w:t>
      </w:r>
      <w:r w:rsidR="00F844CF">
        <w:rPr>
          <w:rFonts w:ascii="Times New Roman" w:hAnsi="Times New Roman" w:cs="Times New Roman"/>
          <w:sz w:val="24"/>
          <w:szCs w:val="24"/>
        </w:rPr>
        <w:t>Lipnica Górna</w:t>
      </w:r>
      <w:r w:rsidRPr="00FC00E0">
        <w:rPr>
          <w:rFonts w:ascii="Times New Roman" w:hAnsi="Times New Roman" w:cs="Times New Roman"/>
          <w:sz w:val="24"/>
          <w:szCs w:val="24"/>
        </w:rPr>
        <w:t xml:space="preserve">, </w:t>
      </w:r>
      <w:r w:rsidRPr="00FC00E0">
        <w:rPr>
          <w:rFonts w:ascii="Times New Roman" w:hAnsi="Times New Roman" w:cs="Times New Roman"/>
          <w:b/>
          <w:sz w:val="24"/>
          <w:szCs w:val="24"/>
        </w:rPr>
        <w:t xml:space="preserve">Rada Gminy </w:t>
      </w:r>
      <w:r w:rsidR="003B6484" w:rsidRPr="00FC00E0">
        <w:rPr>
          <w:rFonts w:ascii="Times New Roman" w:hAnsi="Times New Roman" w:cs="Times New Roman"/>
          <w:b/>
          <w:sz w:val="24"/>
          <w:szCs w:val="24"/>
        </w:rPr>
        <w:t>Skołyszyn</w:t>
      </w:r>
      <w:r w:rsidRPr="00FC00E0">
        <w:rPr>
          <w:rFonts w:ascii="Times New Roman" w:hAnsi="Times New Roman" w:cs="Times New Roman"/>
          <w:b/>
          <w:sz w:val="24"/>
          <w:szCs w:val="24"/>
        </w:rPr>
        <w:t xml:space="preserve"> uchwala, co następuje:</w:t>
      </w:r>
    </w:p>
    <w:p w14:paraId="4012D73D" w14:textId="7EB0BC2C"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§1.</w:t>
      </w:r>
      <w:r w:rsidR="0059771E" w:rsidRPr="00C773A8">
        <w:rPr>
          <w:rFonts w:ascii="Times New Roman" w:hAnsi="Times New Roman" w:cs="Times New Roman"/>
          <w:sz w:val="24"/>
          <w:szCs w:val="24"/>
        </w:rPr>
        <w:t xml:space="preserve"> Uchwala się statut Sołectwa </w:t>
      </w:r>
      <w:r w:rsidR="00F844CF">
        <w:rPr>
          <w:rFonts w:ascii="Times New Roman" w:hAnsi="Times New Roman" w:cs="Times New Roman"/>
          <w:sz w:val="24"/>
          <w:szCs w:val="24"/>
        </w:rPr>
        <w:t>Lipnica Górna</w:t>
      </w:r>
      <w:r w:rsidR="00F824F5">
        <w:rPr>
          <w:rFonts w:ascii="Times New Roman" w:hAnsi="Times New Roman" w:cs="Times New Roman"/>
          <w:sz w:val="24"/>
          <w:szCs w:val="24"/>
        </w:rPr>
        <w:t xml:space="preserve"> </w:t>
      </w:r>
      <w:r w:rsidRPr="00C773A8">
        <w:rPr>
          <w:rFonts w:ascii="Times New Roman" w:hAnsi="Times New Roman" w:cs="Times New Roman"/>
          <w:sz w:val="24"/>
          <w:szCs w:val="24"/>
        </w:rPr>
        <w:t xml:space="preserve">w brzmieniu jak załącznik do niniejszej </w:t>
      </w:r>
      <w:r w:rsidR="0059771E" w:rsidRPr="00C773A8">
        <w:rPr>
          <w:rFonts w:ascii="Times New Roman" w:hAnsi="Times New Roman" w:cs="Times New Roman"/>
          <w:sz w:val="24"/>
          <w:szCs w:val="24"/>
        </w:rPr>
        <w:t>uchwały.</w:t>
      </w:r>
    </w:p>
    <w:p w14:paraId="58246669" w14:textId="597A92B9"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§2.</w:t>
      </w:r>
      <w:r w:rsidRPr="00C773A8">
        <w:rPr>
          <w:rFonts w:ascii="Times New Roman" w:hAnsi="Times New Roman" w:cs="Times New Roman"/>
          <w:sz w:val="24"/>
          <w:szCs w:val="24"/>
        </w:rPr>
        <w:t xml:space="preserve"> Tra</w:t>
      </w:r>
      <w:r w:rsidR="000B4CA6" w:rsidRPr="00C773A8">
        <w:rPr>
          <w:rFonts w:ascii="Times New Roman" w:hAnsi="Times New Roman" w:cs="Times New Roman"/>
          <w:sz w:val="24"/>
          <w:szCs w:val="24"/>
        </w:rPr>
        <w:t>cą</w:t>
      </w:r>
      <w:r w:rsidRPr="00C773A8">
        <w:rPr>
          <w:rFonts w:ascii="Times New Roman" w:hAnsi="Times New Roman" w:cs="Times New Roman"/>
          <w:sz w:val="24"/>
          <w:szCs w:val="24"/>
        </w:rPr>
        <w:t xml:space="preserve"> moc</w:t>
      </w:r>
      <w:r w:rsidR="000B4CA6"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U</w:t>
      </w:r>
      <w:r w:rsidRPr="00C773A8">
        <w:rPr>
          <w:rFonts w:ascii="Times New Roman" w:hAnsi="Times New Roman" w:cs="Times New Roman"/>
          <w:sz w:val="24"/>
          <w:szCs w:val="24"/>
        </w:rPr>
        <w:t xml:space="preserve">chwała Nr </w:t>
      </w:r>
      <w:r w:rsidR="00954C49">
        <w:rPr>
          <w:rFonts w:ascii="Times New Roman" w:hAnsi="Times New Roman" w:cs="Times New Roman"/>
          <w:sz w:val="24"/>
          <w:szCs w:val="24"/>
        </w:rPr>
        <w:t>XXXVIII/2</w:t>
      </w:r>
      <w:r w:rsidR="00DC797E">
        <w:rPr>
          <w:rFonts w:ascii="Times New Roman" w:hAnsi="Times New Roman" w:cs="Times New Roman"/>
          <w:sz w:val="24"/>
          <w:szCs w:val="24"/>
        </w:rPr>
        <w:t>62</w:t>
      </w:r>
      <w:r w:rsidR="000B4CA6" w:rsidRPr="00C773A8">
        <w:rPr>
          <w:rFonts w:ascii="Times New Roman" w:hAnsi="Times New Roman" w:cs="Times New Roman"/>
          <w:sz w:val="24"/>
          <w:szCs w:val="24"/>
        </w:rPr>
        <w:t>/18</w:t>
      </w:r>
      <w:r w:rsidRPr="00C773A8">
        <w:rPr>
          <w:rFonts w:ascii="Times New Roman" w:hAnsi="Times New Roman" w:cs="Times New Roman"/>
          <w:sz w:val="24"/>
          <w:szCs w:val="24"/>
        </w:rPr>
        <w:t xml:space="preserve"> Rady Gminy </w:t>
      </w:r>
      <w:r w:rsidR="000B4CA6" w:rsidRPr="00C773A8">
        <w:rPr>
          <w:rFonts w:ascii="Times New Roman" w:hAnsi="Times New Roman" w:cs="Times New Roman"/>
          <w:sz w:val="24"/>
          <w:szCs w:val="24"/>
        </w:rPr>
        <w:t>Skołyszyn</w:t>
      </w:r>
      <w:r w:rsidRPr="00C773A8">
        <w:rPr>
          <w:rFonts w:ascii="Times New Roman" w:hAnsi="Times New Roman" w:cs="Times New Roman"/>
          <w:sz w:val="24"/>
          <w:szCs w:val="24"/>
        </w:rPr>
        <w:t xml:space="preserve"> z dnia </w:t>
      </w:r>
      <w:r w:rsidR="00680740" w:rsidRPr="00C773A8">
        <w:rPr>
          <w:rFonts w:ascii="Times New Roman" w:hAnsi="Times New Roman" w:cs="Times New Roman"/>
          <w:sz w:val="24"/>
          <w:szCs w:val="24"/>
        </w:rPr>
        <w:t>27</w:t>
      </w:r>
      <w:r w:rsidRPr="00C773A8">
        <w:rPr>
          <w:rFonts w:ascii="Times New Roman" w:hAnsi="Times New Roman" w:cs="Times New Roman"/>
          <w:sz w:val="24"/>
          <w:szCs w:val="24"/>
        </w:rPr>
        <w:t xml:space="preserve"> </w:t>
      </w:r>
      <w:r w:rsidR="00680740" w:rsidRPr="00C773A8">
        <w:rPr>
          <w:rFonts w:ascii="Times New Roman" w:hAnsi="Times New Roman" w:cs="Times New Roman"/>
          <w:sz w:val="24"/>
          <w:szCs w:val="24"/>
        </w:rPr>
        <w:t>marca</w:t>
      </w:r>
      <w:r w:rsidRPr="00C773A8">
        <w:rPr>
          <w:rFonts w:ascii="Times New Roman" w:hAnsi="Times New Roman" w:cs="Times New Roman"/>
          <w:sz w:val="24"/>
          <w:szCs w:val="24"/>
        </w:rPr>
        <w:t xml:space="preserve"> 20</w:t>
      </w:r>
      <w:r w:rsidR="00680740" w:rsidRPr="00C773A8">
        <w:rPr>
          <w:rFonts w:ascii="Times New Roman" w:hAnsi="Times New Roman" w:cs="Times New Roman"/>
          <w:sz w:val="24"/>
          <w:szCs w:val="24"/>
        </w:rPr>
        <w:t>18</w:t>
      </w:r>
      <w:r w:rsidRPr="00C773A8">
        <w:rPr>
          <w:rFonts w:ascii="Times New Roman" w:hAnsi="Times New Roman" w:cs="Times New Roman"/>
          <w:sz w:val="24"/>
          <w:szCs w:val="24"/>
        </w:rPr>
        <w:t> r. w</w:t>
      </w:r>
      <w:r w:rsidR="00680740" w:rsidRPr="00C773A8">
        <w:rPr>
          <w:rFonts w:ascii="Times New Roman" w:hAnsi="Times New Roman" w:cs="Times New Roman"/>
          <w:sz w:val="24"/>
          <w:szCs w:val="24"/>
        </w:rPr>
        <w:t> </w:t>
      </w:r>
      <w:r w:rsidRPr="00C773A8">
        <w:rPr>
          <w:rFonts w:ascii="Times New Roman" w:hAnsi="Times New Roman" w:cs="Times New Roman"/>
          <w:sz w:val="24"/>
          <w:szCs w:val="24"/>
        </w:rPr>
        <w:t>sprawie uchwalenia Statutu Sołectwa</w:t>
      </w:r>
      <w:r w:rsidR="00680740" w:rsidRPr="00C773A8">
        <w:rPr>
          <w:rFonts w:ascii="Times New Roman" w:hAnsi="Times New Roman" w:cs="Times New Roman"/>
          <w:sz w:val="24"/>
          <w:szCs w:val="24"/>
        </w:rPr>
        <w:t xml:space="preserve"> </w:t>
      </w:r>
      <w:r w:rsidR="00F844CF">
        <w:rPr>
          <w:rFonts w:ascii="Times New Roman" w:hAnsi="Times New Roman" w:cs="Times New Roman"/>
          <w:sz w:val="24"/>
          <w:szCs w:val="24"/>
        </w:rPr>
        <w:t>Lipnica Górna</w:t>
      </w:r>
      <w:r w:rsidRPr="00C773A8">
        <w:rPr>
          <w:rFonts w:ascii="Times New Roman" w:hAnsi="Times New Roman" w:cs="Times New Roman"/>
          <w:sz w:val="24"/>
          <w:szCs w:val="24"/>
        </w:rPr>
        <w:t xml:space="preserve"> (Dz. Urz. Woj. Podkarpackiego </w:t>
      </w:r>
      <w:r w:rsidR="00680740" w:rsidRPr="00C773A8">
        <w:rPr>
          <w:rFonts w:ascii="Times New Roman" w:hAnsi="Times New Roman" w:cs="Times New Roman"/>
          <w:sz w:val="24"/>
          <w:szCs w:val="24"/>
        </w:rPr>
        <w:t>z dnia 21 maja 2018 r.</w:t>
      </w:r>
      <w:r w:rsidRPr="00C773A8">
        <w:rPr>
          <w:rFonts w:ascii="Times New Roman" w:hAnsi="Times New Roman" w:cs="Times New Roman"/>
          <w:sz w:val="24"/>
          <w:szCs w:val="24"/>
        </w:rPr>
        <w:t>, poz. </w:t>
      </w:r>
      <w:r w:rsidR="00DC797E">
        <w:rPr>
          <w:rFonts w:ascii="Times New Roman" w:hAnsi="Times New Roman" w:cs="Times New Roman"/>
          <w:sz w:val="24"/>
          <w:szCs w:val="24"/>
        </w:rPr>
        <w:t>2537</w:t>
      </w:r>
      <w:r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w:t>
      </w:r>
      <w:r w:rsidR="00096320">
        <w:rPr>
          <w:rFonts w:ascii="Times New Roman" w:hAnsi="Times New Roman" w:cs="Times New Roman"/>
          <w:sz w:val="24"/>
          <w:szCs w:val="24"/>
        </w:rPr>
        <w:t xml:space="preserve">oraz  </w:t>
      </w:r>
      <w:r w:rsidR="00096320" w:rsidRPr="00096320">
        <w:rPr>
          <w:rFonts w:ascii="Times New Roman" w:hAnsi="Times New Roman" w:cs="Times New Roman"/>
          <w:sz w:val="24"/>
          <w:szCs w:val="24"/>
        </w:rPr>
        <w:t xml:space="preserve">Uchwała Nr </w:t>
      </w:r>
      <w:r w:rsidR="003D6F08">
        <w:rPr>
          <w:rFonts w:ascii="Times New Roman" w:hAnsi="Times New Roman" w:cs="Times New Roman"/>
          <w:sz w:val="24"/>
          <w:szCs w:val="24"/>
        </w:rPr>
        <w:t>IV/</w:t>
      </w:r>
      <w:r w:rsidR="00DC797E">
        <w:rPr>
          <w:rFonts w:ascii="Times New Roman" w:hAnsi="Times New Roman" w:cs="Times New Roman"/>
          <w:sz w:val="24"/>
          <w:szCs w:val="24"/>
        </w:rPr>
        <w:t>29</w:t>
      </w:r>
      <w:r w:rsidR="00096320">
        <w:rPr>
          <w:rFonts w:ascii="Times New Roman" w:hAnsi="Times New Roman" w:cs="Times New Roman"/>
          <w:sz w:val="24"/>
          <w:szCs w:val="24"/>
        </w:rPr>
        <w:t>/19</w:t>
      </w:r>
      <w:r w:rsidR="00096320" w:rsidRPr="00096320">
        <w:rPr>
          <w:rFonts w:ascii="Times New Roman" w:hAnsi="Times New Roman" w:cs="Times New Roman"/>
          <w:sz w:val="24"/>
          <w:szCs w:val="24"/>
        </w:rPr>
        <w:t xml:space="preserve"> Rady Gminy Skołyszyn z dnia </w:t>
      </w:r>
      <w:r w:rsidR="00096320">
        <w:rPr>
          <w:rFonts w:ascii="Times New Roman" w:hAnsi="Times New Roman" w:cs="Times New Roman"/>
          <w:sz w:val="24"/>
          <w:szCs w:val="24"/>
        </w:rPr>
        <w:t>15 lutego</w:t>
      </w:r>
      <w:r w:rsidR="00096320" w:rsidRPr="00096320">
        <w:rPr>
          <w:rFonts w:ascii="Times New Roman" w:hAnsi="Times New Roman" w:cs="Times New Roman"/>
          <w:sz w:val="24"/>
          <w:szCs w:val="24"/>
        </w:rPr>
        <w:t xml:space="preserve"> 201</w:t>
      </w:r>
      <w:r w:rsidR="00096320">
        <w:rPr>
          <w:rFonts w:ascii="Times New Roman" w:hAnsi="Times New Roman" w:cs="Times New Roman"/>
          <w:sz w:val="24"/>
          <w:szCs w:val="24"/>
        </w:rPr>
        <w:t>9</w:t>
      </w:r>
      <w:r w:rsidR="00096320" w:rsidRPr="00096320">
        <w:rPr>
          <w:rFonts w:ascii="Times New Roman" w:hAnsi="Times New Roman" w:cs="Times New Roman"/>
          <w:sz w:val="24"/>
          <w:szCs w:val="24"/>
        </w:rPr>
        <w:t xml:space="preserve"> r. w sprawie </w:t>
      </w:r>
      <w:r w:rsidR="00096320">
        <w:rPr>
          <w:rFonts w:ascii="Times New Roman" w:hAnsi="Times New Roman" w:cs="Times New Roman"/>
          <w:sz w:val="24"/>
          <w:szCs w:val="24"/>
        </w:rPr>
        <w:t>zmiany</w:t>
      </w:r>
      <w:r w:rsidR="00096320" w:rsidRPr="00096320">
        <w:rPr>
          <w:rFonts w:ascii="Times New Roman" w:hAnsi="Times New Roman" w:cs="Times New Roman"/>
          <w:sz w:val="24"/>
          <w:szCs w:val="24"/>
        </w:rPr>
        <w:t xml:space="preserve"> Statutu Sołectwa </w:t>
      </w:r>
      <w:r w:rsidR="00DC797E">
        <w:rPr>
          <w:rFonts w:ascii="Times New Roman" w:hAnsi="Times New Roman" w:cs="Times New Roman"/>
          <w:sz w:val="24"/>
          <w:szCs w:val="24"/>
        </w:rPr>
        <w:t>Lipnica Górna</w:t>
      </w:r>
      <w:r w:rsidR="00096320" w:rsidRPr="00096320">
        <w:rPr>
          <w:rFonts w:ascii="Times New Roman" w:hAnsi="Times New Roman" w:cs="Times New Roman"/>
          <w:sz w:val="24"/>
          <w:szCs w:val="24"/>
        </w:rPr>
        <w:t xml:space="preserve"> (Dz. Urz. Woj. Podkarpackiego z dnia</w:t>
      </w:r>
      <w:r w:rsidR="00096320">
        <w:rPr>
          <w:rFonts w:ascii="Times New Roman" w:hAnsi="Times New Roman" w:cs="Times New Roman"/>
          <w:sz w:val="24"/>
          <w:szCs w:val="24"/>
        </w:rPr>
        <w:t xml:space="preserve"> 5 marca 2019 r.</w:t>
      </w:r>
      <w:r w:rsidR="00096320" w:rsidRPr="00096320">
        <w:rPr>
          <w:rFonts w:ascii="Times New Roman" w:hAnsi="Times New Roman" w:cs="Times New Roman"/>
          <w:sz w:val="24"/>
          <w:szCs w:val="24"/>
        </w:rPr>
        <w:t>, poz. </w:t>
      </w:r>
      <w:r w:rsidR="006562F7">
        <w:rPr>
          <w:rFonts w:ascii="Times New Roman" w:hAnsi="Times New Roman" w:cs="Times New Roman"/>
          <w:sz w:val="24"/>
          <w:szCs w:val="24"/>
        </w:rPr>
        <w:t>1347</w:t>
      </w:r>
      <w:r w:rsidR="00096320" w:rsidRPr="00096320">
        <w:rPr>
          <w:rFonts w:ascii="Times New Roman" w:hAnsi="Times New Roman" w:cs="Times New Roman"/>
          <w:sz w:val="24"/>
          <w:szCs w:val="24"/>
        </w:rPr>
        <w:t>)</w:t>
      </w:r>
      <w:r w:rsidR="00096320">
        <w:rPr>
          <w:rFonts w:ascii="Times New Roman" w:hAnsi="Times New Roman" w:cs="Times New Roman"/>
          <w:sz w:val="24"/>
          <w:szCs w:val="24"/>
        </w:rPr>
        <w:t xml:space="preserve"> </w:t>
      </w:r>
      <w:r w:rsidR="006562F7">
        <w:rPr>
          <w:rFonts w:ascii="Times New Roman" w:hAnsi="Times New Roman" w:cs="Times New Roman"/>
          <w:sz w:val="24"/>
          <w:szCs w:val="24"/>
        </w:rPr>
        <w:t>oraz Uchwała Nr LXXXIII/526</w:t>
      </w:r>
      <w:r w:rsidR="0059771E" w:rsidRPr="00C773A8">
        <w:rPr>
          <w:rFonts w:ascii="Times New Roman" w:hAnsi="Times New Roman" w:cs="Times New Roman"/>
          <w:sz w:val="24"/>
          <w:szCs w:val="24"/>
        </w:rPr>
        <w:t xml:space="preserve">/24 Rady Gminy Skołyszyn z dnia 13 lutego 2024 r. w sprawie </w:t>
      </w:r>
      <w:r w:rsidR="00096320">
        <w:rPr>
          <w:rFonts w:ascii="Times New Roman" w:hAnsi="Times New Roman" w:cs="Times New Roman"/>
          <w:sz w:val="24"/>
          <w:szCs w:val="24"/>
        </w:rPr>
        <w:t>zmiany</w:t>
      </w:r>
      <w:r w:rsidR="0059771E" w:rsidRPr="00C773A8">
        <w:rPr>
          <w:rFonts w:ascii="Times New Roman" w:hAnsi="Times New Roman" w:cs="Times New Roman"/>
          <w:sz w:val="24"/>
          <w:szCs w:val="24"/>
        </w:rPr>
        <w:t xml:space="preserve"> Statutu Sołectwa </w:t>
      </w:r>
      <w:r w:rsidR="00521965">
        <w:rPr>
          <w:rFonts w:ascii="Times New Roman" w:hAnsi="Times New Roman" w:cs="Times New Roman"/>
          <w:sz w:val="24"/>
          <w:szCs w:val="24"/>
        </w:rPr>
        <w:t>Lipnica Górna</w:t>
      </w:r>
      <w:r w:rsidR="0059771E" w:rsidRPr="00C773A8">
        <w:rPr>
          <w:rFonts w:ascii="Times New Roman" w:hAnsi="Times New Roman" w:cs="Times New Roman"/>
          <w:sz w:val="24"/>
          <w:szCs w:val="24"/>
        </w:rPr>
        <w:t xml:space="preserve"> </w:t>
      </w:r>
      <w:r w:rsidR="00800D7E" w:rsidRPr="00C773A8">
        <w:rPr>
          <w:rFonts w:ascii="Times New Roman" w:hAnsi="Times New Roman" w:cs="Times New Roman"/>
          <w:sz w:val="24"/>
          <w:szCs w:val="24"/>
        </w:rPr>
        <w:t>(Dz. Urz. Woj. Podkarpackiego z dnia 2</w:t>
      </w:r>
      <w:r w:rsidR="00CF25A1" w:rsidRPr="00C773A8">
        <w:rPr>
          <w:rFonts w:ascii="Times New Roman" w:hAnsi="Times New Roman" w:cs="Times New Roman"/>
          <w:sz w:val="24"/>
          <w:szCs w:val="24"/>
        </w:rPr>
        <w:t>2</w:t>
      </w:r>
      <w:r w:rsidR="00800D7E" w:rsidRPr="00C773A8">
        <w:rPr>
          <w:rFonts w:ascii="Times New Roman" w:hAnsi="Times New Roman" w:cs="Times New Roman"/>
          <w:sz w:val="24"/>
          <w:szCs w:val="24"/>
        </w:rPr>
        <w:t xml:space="preserve"> </w:t>
      </w:r>
      <w:r w:rsidR="00CF25A1" w:rsidRPr="00C773A8">
        <w:rPr>
          <w:rFonts w:ascii="Times New Roman" w:hAnsi="Times New Roman" w:cs="Times New Roman"/>
          <w:sz w:val="24"/>
          <w:szCs w:val="24"/>
        </w:rPr>
        <w:t>lutego</w:t>
      </w:r>
      <w:r w:rsidR="00800D7E" w:rsidRPr="00C773A8">
        <w:rPr>
          <w:rFonts w:ascii="Times New Roman" w:hAnsi="Times New Roman" w:cs="Times New Roman"/>
          <w:sz w:val="24"/>
          <w:szCs w:val="24"/>
        </w:rPr>
        <w:t xml:space="preserve"> 20</w:t>
      </w:r>
      <w:r w:rsidR="00CF25A1" w:rsidRPr="00C773A8">
        <w:rPr>
          <w:rFonts w:ascii="Times New Roman" w:hAnsi="Times New Roman" w:cs="Times New Roman"/>
          <w:sz w:val="24"/>
          <w:szCs w:val="24"/>
        </w:rPr>
        <w:t>24</w:t>
      </w:r>
      <w:r w:rsidR="00800D7E" w:rsidRPr="00C773A8">
        <w:rPr>
          <w:rFonts w:ascii="Times New Roman" w:hAnsi="Times New Roman" w:cs="Times New Roman"/>
          <w:sz w:val="24"/>
          <w:szCs w:val="24"/>
        </w:rPr>
        <w:t xml:space="preserve"> r., poz. </w:t>
      </w:r>
      <w:r w:rsidR="00CF25A1" w:rsidRPr="00C773A8">
        <w:rPr>
          <w:rFonts w:ascii="Times New Roman" w:hAnsi="Times New Roman" w:cs="Times New Roman"/>
          <w:sz w:val="24"/>
          <w:szCs w:val="24"/>
        </w:rPr>
        <w:t>11</w:t>
      </w:r>
      <w:r w:rsidR="00521965">
        <w:rPr>
          <w:rFonts w:ascii="Times New Roman" w:hAnsi="Times New Roman" w:cs="Times New Roman"/>
          <w:sz w:val="24"/>
          <w:szCs w:val="24"/>
        </w:rPr>
        <w:t>60</w:t>
      </w:r>
      <w:r w:rsidR="00CF25A1" w:rsidRPr="00C773A8">
        <w:rPr>
          <w:rFonts w:ascii="Times New Roman" w:hAnsi="Times New Roman" w:cs="Times New Roman"/>
          <w:sz w:val="24"/>
          <w:szCs w:val="24"/>
        </w:rPr>
        <w:t>).</w:t>
      </w:r>
    </w:p>
    <w:p w14:paraId="0779BAB1" w14:textId="32670B0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§3.</w:t>
      </w:r>
      <w:r w:rsidRPr="00C773A8">
        <w:rPr>
          <w:rFonts w:ascii="Times New Roman" w:hAnsi="Times New Roman" w:cs="Times New Roman"/>
          <w:sz w:val="24"/>
          <w:szCs w:val="24"/>
        </w:rPr>
        <w:t xml:space="preserve"> Wykonanie uchwały powierza się Wójtowi Gminy </w:t>
      </w:r>
      <w:r w:rsidR="009D140A" w:rsidRPr="00C773A8">
        <w:rPr>
          <w:rFonts w:ascii="Times New Roman" w:hAnsi="Times New Roman" w:cs="Times New Roman"/>
          <w:sz w:val="24"/>
          <w:szCs w:val="24"/>
        </w:rPr>
        <w:t>Skołyszyn</w:t>
      </w:r>
      <w:r w:rsidRPr="00C773A8">
        <w:rPr>
          <w:rFonts w:ascii="Times New Roman" w:hAnsi="Times New Roman" w:cs="Times New Roman"/>
          <w:sz w:val="24"/>
          <w:szCs w:val="24"/>
        </w:rPr>
        <w:t>.</w:t>
      </w:r>
    </w:p>
    <w:p w14:paraId="3BB7079B" w14:textId="63FBC508" w:rsidR="003B30AE" w:rsidRPr="00EB6E8B" w:rsidRDefault="002B12E4" w:rsidP="00C773A8">
      <w:pPr>
        <w:spacing w:line="276" w:lineRule="auto"/>
        <w:rPr>
          <w:rFonts w:ascii="Times New Roman" w:hAnsi="Times New Roman" w:cs="Times New Roman"/>
          <w:sz w:val="24"/>
          <w:szCs w:val="24"/>
        </w:rPr>
      </w:pPr>
      <w:r w:rsidRPr="00EB6E8B">
        <w:rPr>
          <w:rFonts w:ascii="Times New Roman" w:hAnsi="Times New Roman" w:cs="Times New Roman"/>
          <w:b/>
          <w:bCs/>
          <w:sz w:val="24"/>
          <w:szCs w:val="24"/>
        </w:rPr>
        <w:t>§4.</w:t>
      </w:r>
      <w:r w:rsidRPr="00EB6E8B">
        <w:rPr>
          <w:rFonts w:ascii="Times New Roman" w:hAnsi="Times New Roman" w:cs="Times New Roman"/>
          <w:sz w:val="24"/>
          <w:szCs w:val="24"/>
        </w:rPr>
        <w:t xml:space="preserve"> Uchwała wchodzi w życie po upływie 14 dni od dnia jej ogłoszenia w Dzienniku Urzędowym Województwa Podkarpackiego.</w:t>
      </w:r>
    </w:p>
    <w:p w14:paraId="0CA01BF2" w14:textId="0C4574AC" w:rsidR="009D140A" w:rsidRPr="00EB6E8B" w:rsidRDefault="009D140A" w:rsidP="00EB6E8B">
      <w:pPr>
        <w:pageBreakBefore/>
        <w:tabs>
          <w:tab w:val="left" w:pos="5245"/>
        </w:tabs>
        <w:spacing w:after="360" w:line="276" w:lineRule="auto"/>
        <w:jc w:val="right"/>
        <w:rPr>
          <w:rFonts w:ascii="Times New Roman" w:eastAsia="Calibri" w:hAnsi="Times New Roman" w:cs="Times New Roman"/>
          <w:sz w:val="20"/>
          <w:szCs w:val="20"/>
        </w:rPr>
      </w:pPr>
      <w:r w:rsidRPr="00EB6E8B">
        <w:rPr>
          <w:rFonts w:ascii="Times New Roman" w:eastAsia="Calibri" w:hAnsi="Times New Roman" w:cs="Times New Roman"/>
          <w:sz w:val="20"/>
          <w:szCs w:val="20"/>
        </w:rPr>
        <w:lastRenderedPageBreak/>
        <w:t>Załącznik do uchwały Nr ……………</w:t>
      </w:r>
      <w:r w:rsidRPr="00EB6E8B">
        <w:rPr>
          <w:rFonts w:ascii="Times New Roman" w:eastAsia="Calibri" w:hAnsi="Times New Roman" w:cs="Times New Roman"/>
          <w:sz w:val="20"/>
          <w:szCs w:val="20"/>
        </w:rPr>
        <w:br/>
        <w:t xml:space="preserve">  Rady Gminy Skołyszyn z dnia ………………. </w:t>
      </w:r>
      <w:r w:rsidRPr="00EB6E8B">
        <w:rPr>
          <w:rFonts w:ascii="Times New Roman" w:eastAsia="Calibri" w:hAnsi="Times New Roman" w:cs="Times New Roman"/>
          <w:sz w:val="20"/>
          <w:szCs w:val="20"/>
        </w:rPr>
        <w:br/>
      </w:r>
    </w:p>
    <w:p w14:paraId="755CB946" w14:textId="28E876B4" w:rsidR="009D140A" w:rsidRPr="00EB6E8B" w:rsidRDefault="009D140A" w:rsidP="00EB6E8B">
      <w:pPr>
        <w:spacing w:after="36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Statut Sołectwa </w:t>
      </w:r>
      <w:r w:rsidR="00C202AA">
        <w:rPr>
          <w:rFonts w:ascii="Times New Roman" w:eastAsia="Calibri" w:hAnsi="Times New Roman" w:cs="Times New Roman"/>
          <w:b/>
          <w:bCs/>
          <w:sz w:val="24"/>
          <w:szCs w:val="24"/>
        </w:rPr>
        <w:t>Lipnica Górna</w:t>
      </w:r>
    </w:p>
    <w:p w14:paraId="013CB2A3" w14:textId="77777777" w:rsidR="009D140A" w:rsidRPr="00EB6E8B" w:rsidRDefault="009D140A" w:rsidP="00EB6E8B">
      <w:pPr>
        <w:spacing w:after="24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w:t>
      </w:r>
      <w:r w:rsidRPr="00EB6E8B">
        <w:rPr>
          <w:rFonts w:ascii="Times New Roman" w:eastAsia="Calibri" w:hAnsi="Times New Roman" w:cs="Times New Roman"/>
          <w:b/>
          <w:bCs/>
          <w:sz w:val="24"/>
          <w:szCs w:val="24"/>
        </w:rPr>
        <w:br/>
        <w:t>Nazwa sołectwa i obszar jednostki pomocniczej</w:t>
      </w:r>
    </w:p>
    <w:p w14:paraId="109DC29A" w14:textId="77777777" w:rsidR="009D140A" w:rsidRPr="00EB6E8B" w:rsidRDefault="009D140A" w:rsidP="00EB6E8B">
      <w:pPr>
        <w:tabs>
          <w:tab w:val="left" w:pos="567"/>
        </w:tabs>
        <w:spacing w:line="360"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§1</w:t>
      </w:r>
    </w:p>
    <w:p w14:paraId="09B7BE29" w14:textId="0726BAF7" w:rsidR="009D140A" w:rsidRPr="00D20548"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Sołectwo </w:t>
      </w:r>
      <w:r w:rsidR="00C202AA">
        <w:rPr>
          <w:rFonts w:ascii="Times New Roman" w:eastAsia="Calibri" w:hAnsi="Times New Roman" w:cs="Times New Roman"/>
          <w:sz w:val="24"/>
          <w:szCs w:val="24"/>
        </w:rPr>
        <w:t>Lipnica Górna</w:t>
      </w:r>
      <w:r w:rsidRPr="00EB6E8B">
        <w:rPr>
          <w:rFonts w:ascii="Times New Roman" w:eastAsia="Calibri" w:hAnsi="Times New Roman" w:cs="Times New Roman"/>
          <w:sz w:val="24"/>
          <w:szCs w:val="24"/>
        </w:rPr>
        <w:t xml:space="preserve"> jest jednostką pomocniczą Gminy Skołyszyn.</w:t>
      </w:r>
    </w:p>
    <w:p w14:paraId="47B1A291" w14:textId="77777777" w:rsidR="009D140A"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Sołectwo działa na podstawie przepisów prawa oraz Statutu.</w:t>
      </w:r>
    </w:p>
    <w:p w14:paraId="1998DB56" w14:textId="27182B05" w:rsidR="00D20548" w:rsidRDefault="00D20548"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Ilekroć w niniejszym Statucie jest mowa o:</w:t>
      </w:r>
    </w:p>
    <w:p w14:paraId="0DF36B58" w14:textId="1A921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Gminie – należy przez to rozumieć Gminę Skołyszyn;</w:t>
      </w:r>
    </w:p>
    <w:p w14:paraId="62BD2DED" w14:textId="41D29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Radzie Gminy – należy przez to rozumieć Radę Gminy Skołyszyn;</w:t>
      </w:r>
    </w:p>
    <w:p w14:paraId="42C1FBEF" w14:textId="1A82296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Wójcie – należy przez to rozumieć Wójta Gminy Skołyszyn;</w:t>
      </w:r>
    </w:p>
    <w:p w14:paraId="2FE26179" w14:textId="5B8A6FEB"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Urzędzie – należy przez to rozumieć Urząd Gminy Skołyszyn;</w:t>
      </w:r>
    </w:p>
    <w:p w14:paraId="05AC1B27" w14:textId="07F5D2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Sołectwie – należy przez to rozumieć Sołectwo </w:t>
      </w:r>
      <w:r w:rsidR="00C202AA">
        <w:rPr>
          <w:rFonts w:ascii="Times New Roman" w:eastAsia="Calibri" w:hAnsi="Times New Roman" w:cs="Times New Roman"/>
          <w:sz w:val="24"/>
          <w:szCs w:val="24"/>
        </w:rPr>
        <w:t>Lipnica Górna</w:t>
      </w:r>
      <w:r>
        <w:rPr>
          <w:rFonts w:ascii="Times New Roman" w:eastAsia="Calibri" w:hAnsi="Times New Roman" w:cs="Times New Roman"/>
          <w:sz w:val="24"/>
          <w:szCs w:val="24"/>
        </w:rPr>
        <w:t>;</w:t>
      </w:r>
    </w:p>
    <w:p w14:paraId="573D0AA1" w14:textId="4F0517E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Sołtysie – należy przez to rozumieć organ wykonawczy Sołectwa </w:t>
      </w:r>
      <w:r w:rsidR="00C202AA">
        <w:rPr>
          <w:rFonts w:ascii="Times New Roman" w:eastAsia="Calibri" w:hAnsi="Times New Roman" w:cs="Times New Roman"/>
          <w:sz w:val="24"/>
          <w:szCs w:val="24"/>
        </w:rPr>
        <w:t>Lipnica Górna</w:t>
      </w:r>
      <w:r>
        <w:rPr>
          <w:rFonts w:ascii="Times New Roman" w:eastAsia="Calibri" w:hAnsi="Times New Roman" w:cs="Times New Roman"/>
          <w:sz w:val="24"/>
          <w:szCs w:val="24"/>
        </w:rPr>
        <w:t>;</w:t>
      </w:r>
    </w:p>
    <w:p w14:paraId="5894B5B0" w14:textId="1FC47B2D"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Radzie Sołeckiej – należy przez to rozumieć Radę Sołecką Sołectwa </w:t>
      </w:r>
      <w:r w:rsidR="00C202AA">
        <w:rPr>
          <w:rFonts w:ascii="Times New Roman" w:eastAsia="Calibri" w:hAnsi="Times New Roman" w:cs="Times New Roman"/>
          <w:sz w:val="24"/>
          <w:szCs w:val="24"/>
        </w:rPr>
        <w:t>Lipnica Górna</w:t>
      </w:r>
      <w:r>
        <w:rPr>
          <w:rFonts w:ascii="Times New Roman" w:eastAsia="Calibri" w:hAnsi="Times New Roman" w:cs="Times New Roman"/>
          <w:sz w:val="24"/>
          <w:szCs w:val="24"/>
        </w:rPr>
        <w:t>;</w:t>
      </w:r>
    </w:p>
    <w:p w14:paraId="7156FCE9" w14:textId="01106F4E" w:rsidR="00D20548" w:rsidRPr="00EB6E8B"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Zebraniu Wiejskim – należy przez to rozumieć organ uchwałodawczy Sołectwa </w:t>
      </w:r>
      <w:r w:rsidR="00C202AA">
        <w:rPr>
          <w:rFonts w:ascii="Times New Roman" w:eastAsia="Calibri" w:hAnsi="Times New Roman" w:cs="Times New Roman"/>
          <w:sz w:val="24"/>
          <w:szCs w:val="24"/>
        </w:rPr>
        <w:t>Lipnica Górna</w:t>
      </w:r>
      <w:r>
        <w:rPr>
          <w:rFonts w:ascii="Times New Roman" w:eastAsia="Calibri" w:hAnsi="Times New Roman" w:cs="Times New Roman"/>
          <w:sz w:val="24"/>
          <w:szCs w:val="24"/>
        </w:rPr>
        <w:t>.</w:t>
      </w:r>
    </w:p>
    <w:p w14:paraId="04B67423" w14:textId="77777777" w:rsidR="009D140A" w:rsidRPr="00EB6E8B" w:rsidRDefault="009D140A" w:rsidP="00582359">
      <w:pPr>
        <w:tabs>
          <w:tab w:val="left" w:pos="3119"/>
        </w:tabs>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§2</w:t>
      </w:r>
    </w:p>
    <w:p w14:paraId="669225EC" w14:textId="0999DD2D" w:rsidR="009D140A" w:rsidRPr="00EB6E8B" w:rsidRDefault="009D140A" w:rsidP="00F300E9">
      <w:pPr>
        <w:pStyle w:val="Akapitzlist"/>
        <w:numPr>
          <w:ilvl w:val="0"/>
          <w:numId w:val="5"/>
        </w:numPr>
        <w:tabs>
          <w:tab w:val="left" w:pos="3119"/>
        </w:tabs>
        <w:spacing w:line="276" w:lineRule="auto"/>
        <w:ind w:left="284" w:hanging="284"/>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Siedzibą Sołectwa jest wieś </w:t>
      </w:r>
      <w:r w:rsidR="00C4177D">
        <w:rPr>
          <w:rFonts w:ascii="Times New Roman" w:eastAsia="Calibri" w:hAnsi="Times New Roman" w:cs="Times New Roman"/>
          <w:sz w:val="24"/>
          <w:szCs w:val="24"/>
        </w:rPr>
        <w:t>Lipnica Górna</w:t>
      </w:r>
      <w:r w:rsidR="003A3583">
        <w:rPr>
          <w:rFonts w:ascii="Times New Roman" w:eastAsia="Calibri" w:hAnsi="Times New Roman" w:cs="Times New Roman"/>
          <w:sz w:val="24"/>
          <w:szCs w:val="24"/>
        </w:rPr>
        <w:t>.</w:t>
      </w:r>
    </w:p>
    <w:p w14:paraId="0FC5CC51" w14:textId="614C6F23" w:rsidR="009D140A" w:rsidRPr="00EB6E8B" w:rsidRDefault="009D140A" w:rsidP="00F300E9">
      <w:pPr>
        <w:pStyle w:val="Akapitzlist"/>
        <w:numPr>
          <w:ilvl w:val="0"/>
          <w:numId w:val="5"/>
        </w:numPr>
        <w:tabs>
          <w:tab w:val="left" w:pos="3119"/>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Obszar działania sołectwa </w:t>
      </w:r>
      <w:r w:rsidR="00C4177D">
        <w:rPr>
          <w:rFonts w:ascii="Times New Roman" w:eastAsia="Calibri" w:hAnsi="Times New Roman" w:cs="Times New Roman"/>
          <w:sz w:val="24"/>
          <w:szCs w:val="24"/>
        </w:rPr>
        <w:t>Lipnica Górna</w:t>
      </w:r>
      <w:r w:rsidRPr="00EB6E8B">
        <w:rPr>
          <w:rFonts w:ascii="Times New Roman" w:eastAsia="Calibri" w:hAnsi="Times New Roman" w:cs="Times New Roman"/>
          <w:sz w:val="24"/>
          <w:szCs w:val="24"/>
        </w:rPr>
        <w:t xml:space="preserve"> obejmuje wieś </w:t>
      </w:r>
      <w:r w:rsidR="00C4177D">
        <w:rPr>
          <w:rFonts w:ascii="Times New Roman" w:eastAsia="Calibri" w:hAnsi="Times New Roman" w:cs="Times New Roman"/>
          <w:sz w:val="24"/>
          <w:szCs w:val="24"/>
        </w:rPr>
        <w:t>Lipnica Górna</w:t>
      </w:r>
      <w:r w:rsidRPr="00EB6E8B">
        <w:rPr>
          <w:rFonts w:ascii="Times New Roman" w:eastAsia="Calibri" w:hAnsi="Times New Roman" w:cs="Times New Roman"/>
          <w:sz w:val="24"/>
          <w:szCs w:val="24"/>
        </w:rPr>
        <w:t xml:space="preserve"> </w:t>
      </w:r>
      <w:r w:rsidR="00F300E9">
        <w:rPr>
          <w:rFonts w:ascii="Times New Roman" w:eastAsia="Calibri" w:hAnsi="Times New Roman" w:cs="Times New Roman"/>
          <w:sz w:val="24"/>
          <w:szCs w:val="24"/>
        </w:rPr>
        <w:t xml:space="preserve">o powierzchni </w:t>
      </w:r>
      <w:r w:rsidR="00C4177D">
        <w:rPr>
          <w:rFonts w:ascii="Times New Roman" w:eastAsia="Calibri" w:hAnsi="Times New Roman" w:cs="Times New Roman"/>
          <w:sz w:val="24"/>
          <w:szCs w:val="24"/>
        </w:rPr>
        <w:t>521</w:t>
      </w:r>
      <w:r w:rsidR="00C07D8E">
        <w:rPr>
          <w:rFonts w:ascii="Times New Roman" w:eastAsia="Calibri" w:hAnsi="Times New Roman" w:cs="Times New Roman"/>
          <w:sz w:val="24"/>
          <w:szCs w:val="24"/>
        </w:rPr>
        <w:t>,</w:t>
      </w:r>
      <w:r w:rsidR="00C4177D">
        <w:rPr>
          <w:rFonts w:ascii="Times New Roman" w:eastAsia="Calibri" w:hAnsi="Times New Roman" w:cs="Times New Roman"/>
          <w:sz w:val="24"/>
          <w:szCs w:val="24"/>
        </w:rPr>
        <w:t>22</w:t>
      </w:r>
      <w:r w:rsidR="008718D9" w:rsidRPr="00EB6E8B">
        <w:rPr>
          <w:rFonts w:ascii="Times New Roman" w:eastAsia="Calibri" w:hAnsi="Times New Roman" w:cs="Times New Roman"/>
          <w:sz w:val="24"/>
          <w:szCs w:val="24"/>
        </w:rPr>
        <w:t> ha.</w:t>
      </w:r>
    </w:p>
    <w:p w14:paraId="6D2E05F6" w14:textId="21D46D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Rozdział II</w:t>
      </w:r>
      <w:r>
        <w:rPr>
          <w:rFonts w:ascii="Times New Roman" w:eastAsia="Calibri" w:hAnsi="Times New Roman" w:cs="Times New Roman"/>
          <w:b/>
          <w:bCs/>
          <w:sz w:val="24"/>
          <w:szCs w:val="24"/>
        </w:rPr>
        <w:br/>
        <w:t>Organizacja i zakres działania Sołectwa</w:t>
      </w:r>
    </w:p>
    <w:p w14:paraId="7D66AD8A" w14:textId="05442F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3</w:t>
      </w:r>
    </w:p>
    <w:p w14:paraId="2876CB21" w14:textId="0642C933"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Podstawowym celem działania Sołectwa jest współdziałanie z organami Gminy w</w:t>
      </w:r>
      <w:r>
        <w:rPr>
          <w:rFonts w:ascii="Times New Roman" w:eastAsia="Calibri" w:hAnsi="Times New Roman" w:cs="Times New Roman"/>
          <w:sz w:val="24"/>
          <w:szCs w:val="24"/>
        </w:rPr>
        <w:t> </w:t>
      </w:r>
      <w:r w:rsidRPr="00EB6E8B">
        <w:rPr>
          <w:rFonts w:ascii="Times New Roman" w:eastAsia="Calibri" w:hAnsi="Times New Roman" w:cs="Times New Roman"/>
          <w:sz w:val="24"/>
          <w:szCs w:val="24"/>
        </w:rPr>
        <w:t>realizacji zadań mających na celu zaspakajanie potrzeb jego mieszkańców.</w:t>
      </w:r>
    </w:p>
    <w:p w14:paraId="2697DE10" w14:textId="68CA5B60"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Zadania Sołectwa obejmują:</w:t>
      </w:r>
    </w:p>
    <w:p w14:paraId="29AC3760" w14:textId="3F900E16" w:rsid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organizację życia społeczno-gospodarczego oraz podejmowanie inicjatyw we wszystkich sprawach dotyczących zbiorowych potrzeb mieszkańców Sołectwa;</w:t>
      </w:r>
    </w:p>
    <w:p w14:paraId="06BD514D" w14:textId="481D508F"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wspieranie i inspirowanie działań o charakterze lokalnym, a zmierzających do poprawy jakości życia mieszkańców Sołectwa;</w:t>
      </w:r>
    </w:p>
    <w:p w14:paraId="01E05F2D" w14:textId="6FBF8C22"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stymulowanie rozwoju i udział w inicjatywach społecznych, działalności kulturalnej, oświatowej i sportowej na swoim terenie;</w:t>
      </w:r>
    </w:p>
    <w:p w14:paraId="39AFD83C" w14:textId="0EB5D1C8"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reprezentowanie interesów mieszkańców Sołectwa wobec organów Gminy i gminnych jednostek organizacyjnych;</w:t>
      </w:r>
    </w:p>
    <w:p w14:paraId="05428960" w14:textId="4A460E08" w:rsidR="00273917" w:rsidRP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podtrzymywanie tradycji kultur</w:t>
      </w:r>
      <w:r w:rsidR="00BF42A9">
        <w:rPr>
          <w:rFonts w:ascii="Times New Roman" w:eastAsia="Calibri" w:hAnsi="Times New Roman" w:cs="Times New Roman"/>
          <w:sz w:val="24"/>
          <w:szCs w:val="24"/>
        </w:rPr>
        <w:t>owych</w:t>
      </w:r>
      <w:r>
        <w:rPr>
          <w:rFonts w:ascii="Times New Roman" w:eastAsia="Calibri" w:hAnsi="Times New Roman" w:cs="Times New Roman"/>
          <w:sz w:val="24"/>
          <w:szCs w:val="24"/>
        </w:rPr>
        <w:t xml:space="preserve"> na swoim terenie.</w:t>
      </w:r>
    </w:p>
    <w:p w14:paraId="4F235CC1" w14:textId="77777777" w:rsidR="00D20548" w:rsidRDefault="00D20548" w:rsidP="00582359">
      <w:pPr>
        <w:spacing w:line="276" w:lineRule="auto"/>
        <w:jc w:val="center"/>
        <w:rPr>
          <w:rFonts w:ascii="Times New Roman" w:eastAsia="Calibri" w:hAnsi="Times New Roman" w:cs="Times New Roman"/>
          <w:b/>
          <w:bCs/>
          <w:sz w:val="24"/>
          <w:szCs w:val="24"/>
        </w:rPr>
      </w:pPr>
    </w:p>
    <w:p w14:paraId="11F72507" w14:textId="77777777" w:rsidR="00D20548" w:rsidRDefault="00D20548" w:rsidP="00582359">
      <w:pPr>
        <w:spacing w:line="276" w:lineRule="auto"/>
        <w:jc w:val="center"/>
        <w:rPr>
          <w:rFonts w:ascii="Times New Roman" w:eastAsia="Calibri" w:hAnsi="Times New Roman" w:cs="Times New Roman"/>
          <w:b/>
          <w:bCs/>
          <w:sz w:val="24"/>
          <w:szCs w:val="24"/>
        </w:rPr>
      </w:pPr>
    </w:p>
    <w:p w14:paraId="251D47AC" w14:textId="77777777" w:rsidR="00D20548" w:rsidRDefault="00D20548" w:rsidP="00582359">
      <w:pPr>
        <w:spacing w:line="276" w:lineRule="auto"/>
        <w:jc w:val="center"/>
        <w:rPr>
          <w:rFonts w:ascii="Times New Roman" w:eastAsia="Calibri" w:hAnsi="Times New Roman" w:cs="Times New Roman"/>
          <w:b/>
          <w:bCs/>
          <w:sz w:val="24"/>
          <w:szCs w:val="24"/>
        </w:rPr>
      </w:pPr>
    </w:p>
    <w:p w14:paraId="323C0363" w14:textId="23D8D82D" w:rsidR="009D140A" w:rsidRPr="00EB6E8B" w:rsidRDefault="009D140A" w:rsidP="00582359">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II</w:t>
      </w:r>
      <w:r w:rsidR="0027391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Organy Sołectwa</w:t>
      </w:r>
      <w:r w:rsidR="001616AF">
        <w:rPr>
          <w:rFonts w:ascii="Times New Roman" w:eastAsia="Calibri" w:hAnsi="Times New Roman" w:cs="Times New Roman"/>
          <w:b/>
          <w:bCs/>
          <w:sz w:val="24"/>
          <w:szCs w:val="24"/>
        </w:rPr>
        <w:t xml:space="preserve"> i ich kompetencje</w:t>
      </w:r>
    </w:p>
    <w:p w14:paraId="435ABD23" w14:textId="3B0F1A8E" w:rsidR="009D140A" w:rsidRPr="00EB6E8B" w:rsidRDefault="009D140A" w:rsidP="00582359">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4</w:t>
      </w:r>
    </w:p>
    <w:p w14:paraId="0B16CF32" w14:textId="14D94077" w:rsidR="009D140A" w:rsidRPr="00582359" w:rsidRDefault="009D140A"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Organami Sołectwa są:</w:t>
      </w:r>
    </w:p>
    <w:p w14:paraId="05175EB9" w14:textId="0320F978" w:rsidR="009D140A" w:rsidRPr="00EB6E8B"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w:t>
      </w:r>
      <w:r w:rsidR="00273917">
        <w:rPr>
          <w:rFonts w:ascii="Times New Roman" w:eastAsia="Calibri" w:hAnsi="Times New Roman" w:cs="Times New Roman"/>
          <w:sz w:val="24"/>
          <w:szCs w:val="24"/>
        </w:rPr>
        <w:t>o</w:t>
      </w:r>
      <w:r w:rsidR="003A3583">
        <w:rPr>
          <w:rFonts w:ascii="Times New Roman" w:eastAsia="Calibri" w:hAnsi="Times New Roman" w:cs="Times New Roman"/>
          <w:sz w:val="24"/>
          <w:szCs w:val="24"/>
        </w:rPr>
        <w:t xml:space="preserve"> organ uchwałodawczy</w:t>
      </w:r>
      <w:r w:rsidR="002B1E85" w:rsidRPr="00EB6E8B">
        <w:rPr>
          <w:rFonts w:ascii="Times New Roman" w:eastAsia="Calibri" w:hAnsi="Times New Roman" w:cs="Times New Roman"/>
          <w:sz w:val="24"/>
          <w:szCs w:val="24"/>
        </w:rPr>
        <w:t>;</w:t>
      </w:r>
    </w:p>
    <w:p w14:paraId="6C99A377" w14:textId="6EA6CA7A" w:rsidR="009D140A"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jako organ wykonawczy</w:t>
      </w:r>
      <w:r w:rsidRPr="00EB6E8B">
        <w:rPr>
          <w:rFonts w:ascii="Times New Roman" w:eastAsia="Calibri" w:hAnsi="Times New Roman" w:cs="Times New Roman"/>
          <w:sz w:val="24"/>
          <w:szCs w:val="24"/>
        </w:rPr>
        <w:t>.</w:t>
      </w:r>
    </w:p>
    <w:p w14:paraId="4E67002C" w14:textId="5B82957C"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Działalność Sołtysa wspomaga Rada Sołecka.</w:t>
      </w:r>
    </w:p>
    <w:p w14:paraId="35A8B70A" w14:textId="37E0CA5E"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Sołtys i Rada Sołecka wybierani są na okres kadencji Rady Gminy.</w:t>
      </w:r>
    </w:p>
    <w:p w14:paraId="7CD15731" w14:textId="1BEB8D1B" w:rsidR="00582359" w:rsidRPr="00EB6E8B"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 upływie kadencji Sołtys oraz członkowie Rady Sołeckiej pełnią swoje funkcję do czasu wyboru nowego Sołtysa i Rady Sołeckiej.</w:t>
      </w:r>
    </w:p>
    <w:p w14:paraId="7C87AE14" w14:textId="7C8489D8" w:rsidR="001616AF" w:rsidRPr="00EB6E8B" w:rsidRDefault="009D140A" w:rsidP="001616AF">
      <w:pPr>
        <w:spacing w:line="360" w:lineRule="auto"/>
        <w:ind w:left="708" w:hanging="708"/>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5</w:t>
      </w:r>
    </w:p>
    <w:p w14:paraId="7C2E3B75"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kompetencji Zebrania Wiejskiego należy:</w:t>
      </w:r>
    </w:p>
    <w:p w14:paraId="14AC03FF"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i zajmowanie stanowiska w sprawach istotnych dla Sołectwa i jego mieszkańców;</w:t>
      </w:r>
    </w:p>
    <w:p w14:paraId="2622174B"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dotyczących gospodarowania mieniem gminnym przekazanym Sołectwu przez Gminę;</w:t>
      </w:r>
    </w:p>
    <w:p w14:paraId="01A4D27D" w14:textId="1385BC25" w:rsidR="001616AF" w:rsidRPr="001616AF"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gospodarowanie środkami przeznaczonymi dla Sołectwa w ramach budżetu Gminy</w:t>
      </w:r>
      <w:r>
        <w:rPr>
          <w:rFonts w:ascii="Times New Roman" w:eastAsia="Calibri" w:hAnsi="Times New Roman" w:cs="Times New Roman"/>
          <w:sz w:val="24"/>
          <w:szCs w:val="24"/>
        </w:rPr>
        <w:t>;</w:t>
      </w:r>
    </w:p>
    <w:p w14:paraId="48674548"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wnioskami do organów Gminy o rozpatrzenie sprawy o istotnym znaczeniu dla Sołectwa;</w:t>
      </w:r>
    </w:p>
    <w:p w14:paraId="3CD9A530"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inicjowanie wspólnych przedsięwzięć na rzecz mieszkańców Sołectwa;</w:t>
      </w:r>
    </w:p>
    <w:p w14:paraId="789BA528"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zadań i kompetencji Sołtysa należy w szczególności:</w:t>
      </w:r>
    </w:p>
    <w:p w14:paraId="061BE1CD" w14:textId="77777777"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zwoływanie Zebrań Wiejskich;</w:t>
      </w:r>
    </w:p>
    <w:p w14:paraId="62627022"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reprezentowanie Sołectwa wobec organów Gminy;</w:t>
      </w:r>
    </w:p>
    <w:p w14:paraId="7C8DE9DA" w14:textId="253D9583"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realiz</w:t>
      </w:r>
      <w:r>
        <w:rPr>
          <w:rFonts w:ascii="Times New Roman" w:eastAsia="Calibri" w:hAnsi="Times New Roman" w:cs="Times New Roman"/>
          <w:sz w:val="24"/>
          <w:szCs w:val="24"/>
        </w:rPr>
        <w:t>owanie</w:t>
      </w:r>
      <w:r w:rsidRPr="00EB6E8B">
        <w:rPr>
          <w:rFonts w:ascii="Times New Roman" w:eastAsia="Calibri" w:hAnsi="Times New Roman" w:cs="Times New Roman"/>
          <w:sz w:val="24"/>
          <w:szCs w:val="24"/>
        </w:rPr>
        <w:t xml:space="preserve"> uchwał Zebrania Wiejskiego</w:t>
      </w:r>
      <w:r>
        <w:rPr>
          <w:rFonts w:ascii="Times New Roman" w:eastAsia="Calibri" w:hAnsi="Times New Roman" w:cs="Times New Roman"/>
          <w:sz w:val="24"/>
          <w:szCs w:val="24"/>
        </w:rPr>
        <w:t>;</w:t>
      </w:r>
    </w:p>
    <w:p w14:paraId="4B713108"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spraw związanych z gospodarowaniem mieniem gminnym powierzonym Sołectwu;</w:t>
      </w:r>
    </w:p>
    <w:p w14:paraId="49713FAF" w14:textId="42C803A0"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współdziałanie z organami Gminy w zakresie </w:t>
      </w:r>
      <w:r w:rsidR="00BB5C91">
        <w:rPr>
          <w:rFonts w:ascii="Times New Roman" w:eastAsia="Calibri" w:hAnsi="Times New Roman" w:cs="Times New Roman"/>
          <w:color w:val="000000" w:themeColor="text1"/>
          <w:sz w:val="24"/>
          <w:szCs w:val="24"/>
        </w:rPr>
        <w:t>podawania do publicznej wiadomości</w:t>
      </w:r>
      <w:r w:rsidRPr="00582359">
        <w:rPr>
          <w:rFonts w:ascii="Times New Roman" w:eastAsia="Calibri" w:hAnsi="Times New Roman" w:cs="Times New Roman"/>
          <w:color w:val="000000" w:themeColor="text1"/>
          <w:sz w:val="24"/>
          <w:szCs w:val="24"/>
        </w:rPr>
        <w:t xml:space="preserve"> przepisów gminnych i informacji urzędowych w celu umożliwienia mieszkańcom zapoznania się z nimi</w:t>
      </w:r>
      <w:r w:rsidR="00273917">
        <w:rPr>
          <w:rFonts w:ascii="Times New Roman" w:eastAsia="Calibri" w:hAnsi="Times New Roman" w:cs="Times New Roman"/>
          <w:color w:val="000000" w:themeColor="text1"/>
          <w:sz w:val="24"/>
          <w:szCs w:val="24"/>
        </w:rPr>
        <w:t>;</w:t>
      </w:r>
    </w:p>
    <w:p w14:paraId="4D1EF05F" w14:textId="77777777" w:rsid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współpraca z radnymi z terenu Sołectwa;</w:t>
      </w:r>
    </w:p>
    <w:p w14:paraId="72DBA5CD" w14:textId="1881F84A" w:rsidR="001A54B9" w:rsidRP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współpraca z organizacjami pozarządowymi na terenie Sołectwa;</w:t>
      </w:r>
    </w:p>
    <w:p w14:paraId="5F7ABE6F" w14:textId="6EA46741" w:rsidR="001616AF" w:rsidRPr="001A54B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 xml:space="preserve">podejmowanie działań </w:t>
      </w:r>
      <w:r w:rsidR="00273917">
        <w:rPr>
          <w:rFonts w:ascii="Times New Roman" w:eastAsia="Calibri" w:hAnsi="Times New Roman" w:cs="Times New Roman"/>
          <w:sz w:val="24"/>
          <w:szCs w:val="24"/>
        </w:rPr>
        <w:t>w</w:t>
      </w:r>
      <w:r w:rsidRPr="001A54B9">
        <w:rPr>
          <w:rFonts w:ascii="Times New Roman" w:eastAsia="Calibri" w:hAnsi="Times New Roman" w:cs="Times New Roman"/>
          <w:sz w:val="24"/>
          <w:szCs w:val="24"/>
        </w:rPr>
        <w:t xml:space="preserve"> celu niesienia pomocy mieszkańcom poszkodowanym w</w:t>
      </w:r>
      <w:r w:rsidR="00273917">
        <w:rPr>
          <w:rFonts w:ascii="Times New Roman" w:eastAsia="Calibri" w:hAnsi="Times New Roman" w:cs="Times New Roman"/>
          <w:sz w:val="24"/>
          <w:szCs w:val="24"/>
        </w:rPr>
        <w:t> </w:t>
      </w:r>
      <w:r w:rsidRPr="001A54B9">
        <w:rPr>
          <w:rFonts w:ascii="Times New Roman" w:eastAsia="Calibri" w:hAnsi="Times New Roman" w:cs="Times New Roman"/>
          <w:sz w:val="24"/>
          <w:szCs w:val="24"/>
        </w:rPr>
        <w:t>klęskach żywiołowych lub znajdujących się w trudnych sytuacjach losowych;</w:t>
      </w:r>
    </w:p>
    <w:p w14:paraId="7BB4B034" w14:textId="02961E86" w:rsid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zbieranie opinii społecznej w sprawach dotyczących problematyki wsi oraz przekazywanie jej organom Gminy;</w:t>
      </w:r>
    </w:p>
    <w:p w14:paraId="3B191031" w14:textId="77777777" w:rsidR="001A54B9" w:rsidRPr="0058235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uczestniczenie w naradach Sołtysów zwoływanych przez Wójta;</w:t>
      </w:r>
    </w:p>
    <w:p w14:paraId="10957471" w14:textId="67D384E7" w:rsidR="001A54B9" w:rsidRP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dokumentacji dotyczącej spraw Sołectwa</w:t>
      </w:r>
      <w:r>
        <w:rPr>
          <w:rFonts w:ascii="Times New Roman" w:eastAsia="Calibri" w:hAnsi="Times New Roman" w:cs="Times New Roman"/>
          <w:color w:val="000000" w:themeColor="text1"/>
          <w:sz w:val="24"/>
          <w:szCs w:val="24"/>
        </w:rPr>
        <w:t>;</w:t>
      </w:r>
    </w:p>
    <w:p w14:paraId="76B22918" w14:textId="77777777" w:rsidR="001616AF" w:rsidRPr="00EB6E8B" w:rsidRDefault="001616AF"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bieżące administrowanie budynkami mienia komunalnego Gminy Skołyszyn;</w:t>
      </w:r>
    </w:p>
    <w:p w14:paraId="2F54D7C9" w14:textId="32D6FDC5" w:rsidR="001616AF" w:rsidRPr="00EB6E8B" w:rsidRDefault="001616AF" w:rsidP="00F300E9">
      <w:pPr>
        <w:pStyle w:val="Akapitzlist"/>
        <w:numPr>
          <w:ilvl w:val="0"/>
          <w:numId w:val="1"/>
        </w:numPr>
        <w:autoSpaceDE w:val="0"/>
        <w:autoSpaceDN w:val="0"/>
        <w:adjustRightInd w:val="0"/>
        <w:spacing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sporządzanie rozliczeń gospodarczej i finansowej działalności Sołectwa w zakresie powierzonego mienia gminnego</w:t>
      </w:r>
      <w:r w:rsidR="001A54B9">
        <w:rPr>
          <w:rFonts w:ascii="Times New Roman" w:eastAsia="Calibri" w:hAnsi="Times New Roman" w:cs="Times New Roman"/>
          <w:sz w:val="24"/>
          <w:szCs w:val="24"/>
        </w:rPr>
        <w:t xml:space="preserve"> Domu Ludowego</w:t>
      </w:r>
      <w:r>
        <w:rPr>
          <w:rFonts w:ascii="Times New Roman" w:eastAsia="Calibri" w:hAnsi="Times New Roman" w:cs="Times New Roman"/>
          <w:sz w:val="24"/>
          <w:szCs w:val="24"/>
        </w:rPr>
        <w:t xml:space="preserve">, </w:t>
      </w:r>
    </w:p>
    <w:p w14:paraId="150BD642" w14:textId="5EBF2C15" w:rsidR="001616AF" w:rsidRPr="00582359"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Po zakończeniu kadencji Sołtys w terminie do 30 dni od dnia wyboru przekazuje nowo wybranemu sołtysowi (w formie protokołu zdawczo-odbiorczego) mienie użytkowane przez sołectwo, przy udziale przedstawiciela Wójta.</w:t>
      </w:r>
    </w:p>
    <w:p w14:paraId="0227595A"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 nie może równocześnie być członkiem Rady Sołeckiej.</w:t>
      </w:r>
    </w:p>
    <w:p w14:paraId="20984F93" w14:textId="07E1D0A8" w:rsidR="003E00D6" w:rsidRPr="00EB6E8B" w:rsidRDefault="003E00D6" w:rsidP="003E00D6">
      <w:pPr>
        <w:autoSpaceDE w:val="0"/>
        <w:autoSpaceDN w:val="0"/>
        <w:adjustRightInd w:val="0"/>
        <w:spacing w:line="276" w:lineRule="auto"/>
        <w:ind w:firstLine="426"/>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6</w:t>
      </w:r>
    </w:p>
    <w:p w14:paraId="2409603B" w14:textId="77777777" w:rsidR="003E00D6" w:rsidRPr="00582359"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Rada Sołecka składa się z </w:t>
      </w:r>
      <w:r w:rsidRPr="004564B6">
        <w:rPr>
          <w:rFonts w:ascii="Times New Roman" w:eastAsia="Calibri" w:hAnsi="Times New Roman" w:cs="Times New Roman"/>
          <w:sz w:val="24"/>
          <w:szCs w:val="24"/>
        </w:rPr>
        <w:t>5 osób.</w:t>
      </w:r>
    </w:p>
    <w:p w14:paraId="4C57EFF3" w14:textId="39BA38FF"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ma charakter opiniodawczo-doradczy i pomocniczy.</w:t>
      </w:r>
    </w:p>
    <w:p w14:paraId="26B3EC57" w14:textId="53F9436C"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wykonuje następujące czynności:</w:t>
      </w:r>
    </w:p>
    <w:p w14:paraId="1A8A7451" w14:textId="2FCA8950" w:rsidR="003E00D6" w:rsidRPr="00582359"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wspomaga dział</w:t>
      </w:r>
      <w:r w:rsidR="00C51D2D">
        <w:rPr>
          <w:rFonts w:ascii="Times New Roman" w:eastAsia="Calibri" w:hAnsi="Times New Roman" w:cs="Times New Roman"/>
          <w:color w:val="000000" w:themeColor="text1"/>
          <w:sz w:val="24"/>
          <w:szCs w:val="24"/>
        </w:rPr>
        <w:t>al</w:t>
      </w:r>
      <w:r>
        <w:rPr>
          <w:rFonts w:ascii="Times New Roman" w:eastAsia="Calibri" w:hAnsi="Times New Roman" w:cs="Times New Roman"/>
          <w:color w:val="000000" w:themeColor="text1"/>
          <w:sz w:val="24"/>
          <w:szCs w:val="24"/>
        </w:rPr>
        <w:t>noś</w:t>
      </w:r>
      <w:r w:rsidR="00C51D2D">
        <w:rPr>
          <w:rFonts w:ascii="Times New Roman" w:eastAsia="Calibri" w:hAnsi="Times New Roman" w:cs="Times New Roman"/>
          <w:color w:val="000000" w:themeColor="text1"/>
          <w:sz w:val="24"/>
          <w:szCs w:val="24"/>
        </w:rPr>
        <w:t>ć</w:t>
      </w:r>
      <w:r>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 xml:space="preserve">Sołtysa poprzez </w:t>
      </w:r>
      <w:r w:rsidR="00C51D2D" w:rsidRPr="00582359">
        <w:rPr>
          <w:rFonts w:ascii="Times New Roman" w:eastAsia="Calibri" w:hAnsi="Times New Roman" w:cs="Times New Roman"/>
          <w:color w:val="000000" w:themeColor="text1"/>
          <w:sz w:val="24"/>
          <w:szCs w:val="24"/>
        </w:rPr>
        <w:t>doradzanie</w:t>
      </w:r>
      <w:r w:rsidR="00C51D2D">
        <w:rPr>
          <w:rFonts w:ascii="Times New Roman" w:eastAsia="Calibri" w:hAnsi="Times New Roman" w:cs="Times New Roman"/>
          <w:color w:val="000000" w:themeColor="text1"/>
          <w:sz w:val="24"/>
          <w:szCs w:val="24"/>
        </w:rPr>
        <w:t xml:space="preserve"> i wydawanie</w:t>
      </w:r>
      <w:r w:rsidR="00C51D2D" w:rsidRPr="00582359">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opini</w:t>
      </w:r>
      <w:r w:rsidR="00C51D2D">
        <w:rPr>
          <w:rFonts w:ascii="Times New Roman" w:eastAsia="Calibri" w:hAnsi="Times New Roman" w:cs="Times New Roman"/>
          <w:color w:val="000000" w:themeColor="text1"/>
          <w:sz w:val="24"/>
          <w:szCs w:val="24"/>
        </w:rPr>
        <w:t>i</w:t>
      </w:r>
      <w:r w:rsidRPr="00582359">
        <w:rPr>
          <w:rFonts w:ascii="Times New Roman" w:eastAsia="Calibri" w:hAnsi="Times New Roman" w:cs="Times New Roman"/>
          <w:color w:val="000000" w:themeColor="text1"/>
          <w:sz w:val="24"/>
          <w:szCs w:val="24"/>
        </w:rPr>
        <w:t xml:space="preserve"> </w:t>
      </w:r>
      <w:r w:rsidR="00C51D2D">
        <w:rPr>
          <w:rFonts w:ascii="Times New Roman" w:eastAsia="Calibri" w:hAnsi="Times New Roman" w:cs="Times New Roman"/>
          <w:color w:val="000000" w:themeColor="text1"/>
          <w:sz w:val="24"/>
          <w:szCs w:val="24"/>
        </w:rPr>
        <w:t>w prowadzeniu i</w:t>
      </w:r>
      <w:r w:rsidR="00273917">
        <w:rPr>
          <w:rFonts w:ascii="Times New Roman" w:eastAsia="Calibri" w:hAnsi="Times New Roman" w:cs="Times New Roman"/>
          <w:color w:val="000000" w:themeColor="text1"/>
          <w:sz w:val="24"/>
          <w:szCs w:val="24"/>
        </w:rPr>
        <w:t> </w:t>
      </w:r>
      <w:r w:rsidR="00C51D2D">
        <w:rPr>
          <w:rFonts w:ascii="Times New Roman" w:eastAsia="Calibri" w:hAnsi="Times New Roman" w:cs="Times New Roman"/>
          <w:color w:val="000000" w:themeColor="text1"/>
          <w:sz w:val="24"/>
          <w:szCs w:val="24"/>
        </w:rPr>
        <w:t>załatwianiu spraw</w:t>
      </w:r>
      <w:r w:rsidRPr="00582359">
        <w:rPr>
          <w:rFonts w:ascii="Times New Roman" w:eastAsia="Calibri" w:hAnsi="Times New Roman" w:cs="Times New Roman"/>
          <w:color w:val="000000" w:themeColor="text1"/>
          <w:sz w:val="24"/>
          <w:szCs w:val="24"/>
        </w:rPr>
        <w:t xml:space="preserve"> Sołectwa;</w:t>
      </w:r>
    </w:p>
    <w:p w14:paraId="3F46FB7A" w14:textId="4A045B0D"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współdziała z organizacjami pozarządowymi w celu wspólnej realizacji zadań na rzecz Sołectwa;</w:t>
      </w:r>
    </w:p>
    <w:p w14:paraId="0A01EA79" w14:textId="5E3CA5A8"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podejm</w:t>
      </w:r>
      <w:r w:rsidR="00273917">
        <w:rPr>
          <w:rFonts w:ascii="Times New Roman" w:eastAsia="Calibri" w:hAnsi="Times New Roman" w:cs="Times New Roman"/>
          <w:sz w:val="24"/>
          <w:szCs w:val="24"/>
        </w:rPr>
        <w:t>uje</w:t>
      </w:r>
      <w:r>
        <w:rPr>
          <w:rFonts w:ascii="Times New Roman" w:eastAsia="Calibri" w:hAnsi="Times New Roman" w:cs="Times New Roman"/>
          <w:sz w:val="24"/>
          <w:szCs w:val="24"/>
        </w:rPr>
        <w:t xml:space="preserve"> inicjatyw</w:t>
      </w:r>
      <w:r w:rsidR="00273917">
        <w:rPr>
          <w:rFonts w:ascii="Times New Roman" w:eastAsia="Calibri" w:hAnsi="Times New Roman" w:cs="Times New Roman"/>
          <w:sz w:val="24"/>
          <w:szCs w:val="24"/>
        </w:rPr>
        <w:t>y</w:t>
      </w:r>
      <w:r>
        <w:rPr>
          <w:rFonts w:ascii="Times New Roman" w:eastAsia="Calibri" w:hAnsi="Times New Roman" w:cs="Times New Roman"/>
          <w:sz w:val="24"/>
          <w:szCs w:val="24"/>
        </w:rPr>
        <w:t xml:space="preserve"> dotycząc</w:t>
      </w:r>
      <w:r w:rsidR="00273917">
        <w:rPr>
          <w:rFonts w:ascii="Times New Roman" w:eastAsia="Calibri" w:hAnsi="Times New Roman" w:cs="Times New Roman"/>
          <w:sz w:val="24"/>
          <w:szCs w:val="24"/>
        </w:rPr>
        <w:t>e</w:t>
      </w:r>
      <w:r>
        <w:rPr>
          <w:rFonts w:ascii="Times New Roman" w:eastAsia="Calibri" w:hAnsi="Times New Roman" w:cs="Times New Roman"/>
          <w:sz w:val="24"/>
          <w:szCs w:val="24"/>
        </w:rPr>
        <w:t xml:space="preserve"> przeznaczenia i podziału środków finansowych Sołectwa;</w:t>
      </w:r>
    </w:p>
    <w:p w14:paraId="403F6E33" w14:textId="1E9EA6E1"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uczestniczy w wykonaniu uchwał Zebrania Wiejskiego;</w:t>
      </w:r>
    </w:p>
    <w:p w14:paraId="4C9D059E" w14:textId="3022BA04" w:rsidR="003E00D6" w:rsidRPr="00EB6E8B"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inicjatywami dotyczącymi udziału mieszkańców w rozwiązywaniu problemów Sołectwa i realizacji zadań samorządu.</w:t>
      </w:r>
    </w:p>
    <w:p w14:paraId="31EB8BBA" w14:textId="6CDA1474" w:rsidR="00C51D2D" w:rsidRPr="00C51D2D"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Posiedzenia Rady Sołeckiej zwołuje Sołtys w zależności od potrzeb.</w:t>
      </w:r>
    </w:p>
    <w:p w14:paraId="3EED4F19" w14:textId="4774B997" w:rsidR="003E00D6" w:rsidRPr="00EB6E8B"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posiedzeniach Rady Sołeckiej mogą brać udział radni oraz inne zaproszone osoby.</w:t>
      </w:r>
    </w:p>
    <w:p w14:paraId="31003D9C" w14:textId="77777777"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Uchwały Rady Sołeckiej zapadają zwykłą większością głosów przy obecności co najmniej połowy członków.</w:t>
      </w:r>
    </w:p>
    <w:p w14:paraId="111AFC57" w14:textId="5E88DD27" w:rsidR="00C51D2D" w:rsidRPr="00273917"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 terminie, miejscu i porządku posiedzenia Rady Sołeckiej, Sołtys informuje członków Rady Sołeckiej oraz Radnych z terenu Sołectwa, w dowolnej formie, np. ustnej, pisemnej, telefonicznie lub elektronicznej nie później niż 3 dni przed terminem posiedzenia.</w:t>
      </w:r>
    </w:p>
    <w:p w14:paraId="22B687AF" w14:textId="60B3F872" w:rsidR="00C51D2D" w:rsidRDefault="00C51D2D" w:rsidP="006135DE">
      <w:pPr>
        <w:spacing w:line="276" w:lineRule="auto"/>
        <w:ind w:left="708" w:hanging="708"/>
        <w:jc w:val="center"/>
        <w:rPr>
          <w:rFonts w:ascii="Times New Roman" w:eastAsia="Calibri" w:hAnsi="Times New Roman" w:cs="Times New Roman"/>
          <w:b/>
          <w:bCs/>
          <w:sz w:val="24"/>
          <w:szCs w:val="24"/>
        </w:rPr>
      </w:pPr>
      <w:r w:rsidRPr="00C51D2D">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7</w:t>
      </w:r>
    </w:p>
    <w:p w14:paraId="35506E9F" w14:textId="7B99C5DC" w:rsidR="00C51D2D" w:rsidRPr="00C51D2D" w:rsidRDefault="00C51D2D" w:rsidP="00F300E9">
      <w:pPr>
        <w:pStyle w:val="Akapitzlist"/>
        <w:numPr>
          <w:ilvl w:val="0"/>
          <w:numId w:val="24"/>
        </w:numPr>
        <w:tabs>
          <w:tab w:val="left" w:pos="426"/>
        </w:tabs>
        <w:spacing w:line="276" w:lineRule="auto"/>
        <w:ind w:left="284" w:hanging="142"/>
        <w:jc w:val="both"/>
        <w:rPr>
          <w:rFonts w:ascii="Times New Roman" w:eastAsia="Calibri" w:hAnsi="Times New Roman" w:cs="Times New Roman"/>
          <w:sz w:val="24"/>
          <w:szCs w:val="24"/>
        </w:rPr>
      </w:pPr>
      <w:r w:rsidRPr="00C51D2D">
        <w:rPr>
          <w:rFonts w:ascii="Times New Roman" w:eastAsia="Calibri" w:hAnsi="Times New Roman" w:cs="Times New Roman"/>
          <w:sz w:val="24"/>
          <w:szCs w:val="24"/>
        </w:rPr>
        <w:t>Działalność organów Sołectwa jest jawna.</w:t>
      </w:r>
    </w:p>
    <w:p w14:paraId="712C6175" w14:textId="7C668881" w:rsidR="00C51D2D" w:rsidRPr="006135DE" w:rsidRDefault="006135DE" w:rsidP="00F300E9">
      <w:pPr>
        <w:pStyle w:val="Akapitzlist"/>
        <w:numPr>
          <w:ilvl w:val="0"/>
          <w:numId w:val="24"/>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Jawność działania obejmuje w </w:t>
      </w:r>
      <w:r>
        <w:rPr>
          <w:rFonts w:ascii="Times New Roman" w:eastAsia="Calibri" w:hAnsi="Times New Roman" w:cs="Times New Roman"/>
          <w:sz w:val="24"/>
          <w:szCs w:val="24"/>
        </w:rPr>
        <w:t>szczególności prawo mieszkańców Sołectwa do uzyskania informacji o działalności organów Sołectwa, prawo wglądu do protokołów z Zebrań Wiejskich i posiedzeń Rady Sołeckiej, prawo zapoznania się z uchwałami Zebrania Wiejskiego oraz pisemnymi odpowiedziami organów Gminy na uchwały lub wnioski Zebrania Wiejskiego.</w:t>
      </w:r>
    </w:p>
    <w:p w14:paraId="54C27DE7" w14:textId="49CF87D6" w:rsidR="006135DE" w:rsidRDefault="006135DE" w:rsidP="00273917">
      <w:pPr>
        <w:spacing w:line="360" w:lineRule="auto"/>
        <w:ind w:firstLine="1"/>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Rozdział I</w:t>
      </w:r>
      <w:r w:rsidR="00273917">
        <w:rPr>
          <w:rFonts w:ascii="Times New Roman" w:eastAsia="Calibri" w:hAnsi="Times New Roman" w:cs="Times New Roman"/>
          <w:b/>
          <w:bCs/>
          <w:sz w:val="24"/>
          <w:szCs w:val="24"/>
        </w:rPr>
        <w:t>V</w:t>
      </w:r>
      <w:r w:rsidR="00273917">
        <w:rPr>
          <w:rFonts w:ascii="Times New Roman" w:eastAsia="Calibri" w:hAnsi="Times New Roman" w:cs="Times New Roman"/>
          <w:b/>
          <w:bCs/>
          <w:sz w:val="24"/>
          <w:szCs w:val="24"/>
        </w:rPr>
        <w:br/>
      </w:r>
      <w:r>
        <w:rPr>
          <w:rFonts w:ascii="Times New Roman" w:eastAsia="Calibri" w:hAnsi="Times New Roman" w:cs="Times New Roman"/>
          <w:b/>
          <w:bCs/>
          <w:sz w:val="24"/>
          <w:szCs w:val="24"/>
        </w:rPr>
        <w:t>Zasady i tryb zwoływania zebrania wiejskiego oraz warunki ważności podejmowanych</w:t>
      </w:r>
      <w:r w:rsidR="0027391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uchwał</w:t>
      </w:r>
    </w:p>
    <w:p w14:paraId="2AF6F8AF" w14:textId="070F9988" w:rsidR="006135DE" w:rsidRPr="006135DE" w:rsidRDefault="006135DE" w:rsidP="006135DE">
      <w:pPr>
        <w:spacing w:line="360" w:lineRule="auto"/>
        <w:ind w:left="708" w:hanging="708"/>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8</w:t>
      </w:r>
    </w:p>
    <w:p w14:paraId="44B3F269" w14:textId="4BEE6813"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Prawo </w:t>
      </w:r>
      <w:r>
        <w:rPr>
          <w:rFonts w:ascii="Times New Roman" w:eastAsia="Calibri" w:hAnsi="Times New Roman" w:cs="Times New Roman"/>
          <w:sz w:val="24"/>
          <w:szCs w:val="24"/>
        </w:rPr>
        <w:t>do udziału w Zebraniu Wiejskim mają mieszkańcy Sołectwa.</w:t>
      </w:r>
    </w:p>
    <w:p w14:paraId="7E6B8F3E" w14:textId="5EB0DDA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Prawo do głosowania na Zebraniu Wiejskim mają wszyscy mieszkańcy Sołectwa posiadający czynne prawo wyborcze, stale zamieszkujący na danym obszarze.</w:t>
      </w:r>
    </w:p>
    <w:p w14:paraId="6049D589" w14:textId="1F21DE2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Zebraniu Wiejskim mogą uczestniczyć, bez prawa głosowania, przedstawiciele organów Gminy oraz inne osoby nie będące mieszkańcami Sołectwa.</w:t>
      </w:r>
    </w:p>
    <w:p w14:paraId="4491692B" w14:textId="1FD9F768" w:rsidR="006135DE" w:rsidRP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Mieszkańcy Sołectwa uczestniczący w Zebraniu Wiejskim wpisują się na listę obecności. Lista jest załącznikiem do protokołu z Zebrania Wiejskiego.</w:t>
      </w:r>
    </w:p>
    <w:p w14:paraId="5262BF01" w14:textId="1592D273" w:rsidR="009D140A" w:rsidRPr="00EB6E8B" w:rsidRDefault="009D140A" w:rsidP="00EB6E8B">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9</w:t>
      </w:r>
    </w:p>
    <w:p w14:paraId="42DA705A" w14:textId="2480E47A" w:rsidR="009D140A" w:rsidRPr="00EB6E8B"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zwołuje</w:t>
      </w:r>
      <w:r w:rsidRPr="00EB6E8B">
        <w:rPr>
          <w:rFonts w:ascii="Times New Roman" w:eastAsia="Calibri" w:hAnsi="Times New Roman" w:cs="Times New Roman"/>
          <w:sz w:val="24"/>
          <w:szCs w:val="24"/>
        </w:rPr>
        <w:t xml:space="preserve"> Sołtys:</w:t>
      </w:r>
    </w:p>
    <w:p w14:paraId="5115130C" w14:textId="743DE0DF" w:rsidR="009D140A"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 własnej inicjatywy</w:t>
      </w:r>
      <w:r w:rsidR="002B1E85" w:rsidRPr="00EB6E8B">
        <w:rPr>
          <w:rFonts w:ascii="Times New Roman" w:eastAsia="Calibri" w:hAnsi="Times New Roman" w:cs="Times New Roman"/>
          <w:sz w:val="24"/>
          <w:szCs w:val="24"/>
        </w:rPr>
        <w:t>;</w:t>
      </w:r>
    </w:p>
    <w:p w14:paraId="7C74D3EF" w14:textId="2F97F381" w:rsid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 inicjatywy Rady Sołeckiej;</w:t>
      </w:r>
    </w:p>
    <w:p w14:paraId="27086F4F" w14:textId="2B2AB52B" w:rsidR="001074A4" w:rsidRP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na wniosek Rady Gminy lub Wójta Gminy</w:t>
      </w:r>
      <w:r>
        <w:rPr>
          <w:rFonts w:ascii="Times New Roman" w:eastAsia="Calibri" w:hAnsi="Times New Roman" w:cs="Times New Roman"/>
          <w:color w:val="000000" w:themeColor="text1"/>
          <w:sz w:val="24"/>
          <w:szCs w:val="24"/>
        </w:rPr>
        <w:t>;</w:t>
      </w:r>
    </w:p>
    <w:p w14:paraId="308891D8" w14:textId="41B46759" w:rsidR="009D140A" w:rsidRPr="00EB6E8B"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pisemny wniosek 1/20 mieszkańców uprawnionych do udziału w Zebraniu</w:t>
      </w:r>
      <w:r w:rsidR="001074A4">
        <w:rPr>
          <w:rFonts w:ascii="Times New Roman" w:eastAsia="Calibri" w:hAnsi="Times New Roman" w:cs="Times New Roman"/>
          <w:sz w:val="24"/>
          <w:szCs w:val="24"/>
        </w:rPr>
        <w:t>.</w:t>
      </w:r>
    </w:p>
    <w:p w14:paraId="031DE078" w14:textId="470773EB" w:rsidR="001074A4"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 inicjatywy podmiotów o których mowa w ust.</w:t>
      </w:r>
      <w:r w:rsidR="00273917">
        <w:rPr>
          <w:rFonts w:ascii="Times New Roman" w:eastAsia="Calibri" w:hAnsi="Times New Roman" w:cs="Times New Roman"/>
          <w:sz w:val="24"/>
          <w:szCs w:val="24"/>
        </w:rPr>
        <w:t xml:space="preserve"> 1 pkt </w:t>
      </w:r>
      <w:r w:rsidR="001074A4">
        <w:rPr>
          <w:rFonts w:ascii="Times New Roman" w:eastAsia="Calibri" w:hAnsi="Times New Roman" w:cs="Times New Roman"/>
          <w:sz w:val="24"/>
          <w:szCs w:val="24"/>
        </w:rPr>
        <w:t>2-4, powinno być zwoływane w terminie 14 dni od dnia złożenia wniosku, chyba, że wnioskodawca wskazał późniejszy termin.</w:t>
      </w:r>
    </w:p>
    <w:p w14:paraId="08AC422C" w14:textId="79B66521" w:rsidR="009D140A" w:rsidRPr="00582359"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trike/>
          <w:color w:val="000000" w:themeColor="text1"/>
          <w:sz w:val="24"/>
          <w:szCs w:val="24"/>
        </w:rPr>
      </w:pPr>
      <w:r w:rsidRPr="00582359">
        <w:rPr>
          <w:rFonts w:ascii="Times New Roman" w:eastAsia="Calibri" w:hAnsi="Times New Roman" w:cs="Times New Roman"/>
          <w:color w:val="000000" w:themeColor="text1"/>
          <w:sz w:val="24"/>
          <w:szCs w:val="24"/>
        </w:rPr>
        <w:t xml:space="preserve">Wójt Gminy może </w:t>
      </w:r>
      <w:r w:rsidR="001074A4">
        <w:rPr>
          <w:rFonts w:ascii="Times New Roman" w:eastAsia="Calibri" w:hAnsi="Times New Roman" w:cs="Times New Roman"/>
          <w:color w:val="000000" w:themeColor="text1"/>
          <w:sz w:val="24"/>
          <w:szCs w:val="24"/>
        </w:rPr>
        <w:t xml:space="preserve">również </w:t>
      </w:r>
      <w:r w:rsidRPr="00582359">
        <w:rPr>
          <w:rFonts w:ascii="Times New Roman" w:eastAsia="Calibri" w:hAnsi="Times New Roman" w:cs="Times New Roman"/>
          <w:color w:val="000000" w:themeColor="text1"/>
          <w:sz w:val="24"/>
          <w:szCs w:val="24"/>
        </w:rPr>
        <w:t xml:space="preserve">zwołać Zebranie Wiejskie </w:t>
      </w:r>
      <w:r w:rsidR="001074A4">
        <w:rPr>
          <w:rFonts w:ascii="Times New Roman" w:eastAsia="Calibri" w:hAnsi="Times New Roman" w:cs="Times New Roman"/>
          <w:color w:val="000000" w:themeColor="text1"/>
          <w:sz w:val="24"/>
          <w:szCs w:val="24"/>
        </w:rPr>
        <w:t>(</w:t>
      </w:r>
      <w:r w:rsidRPr="00582359">
        <w:rPr>
          <w:rFonts w:ascii="Times New Roman" w:eastAsia="Calibri" w:hAnsi="Times New Roman" w:cs="Times New Roman"/>
          <w:color w:val="000000" w:themeColor="text1"/>
          <w:sz w:val="24"/>
          <w:szCs w:val="24"/>
        </w:rPr>
        <w:t xml:space="preserve">w przypadku, gdy Sołtys </w:t>
      </w:r>
      <w:r w:rsidR="00FC00E0" w:rsidRPr="00582359">
        <w:rPr>
          <w:rFonts w:ascii="Times New Roman" w:eastAsia="Calibri" w:hAnsi="Times New Roman" w:cs="Times New Roman"/>
          <w:color w:val="000000" w:themeColor="text1"/>
          <w:sz w:val="24"/>
          <w:szCs w:val="24"/>
        </w:rPr>
        <w:t xml:space="preserve">nie </w:t>
      </w:r>
      <w:r w:rsidR="001074A4">
        <w:rPr>
          <w:rFonts w:ascii="Times New Roman" w:eastAsia="Calibri" w:hAnsi="Times New Roman" w:cs="Times New Roman"/>
          <w:color w:val="000000" w:themeColor="text1"/>
          <w:sz w:val="24"/>
          <w:szCs w:val="24"/>
        </w:rPr>
        <w:t>zwoła zebrania w terminie określonym w ust. 2</w:t>
      </w:r>
      <w:r w:rsidRPr="00582359">
        <w:rPr>
          <w:rFonts w:ascii="Times New Roman" w:eastAsia="Calibri" w:hAnsi="Times New Roman" w:cs="Times New Roman"/>
          <w:color w:val="000000" w:themeColor="text1"/>
          <w:sz w:val="24"/>
          <w:szCs w:val="24"/>
        </w:rPr>
        <w:t xml:space="preserve"> oraz w przypadku nieobecności Sołtysa lub choroby</w:t>
      </w:r>
      <w:r w:rsidR="001074A4">
        <w:rPr>
          <w:rFonts w:ascii="Times New Roman" w:eastAsia="Calibri" w:hAnsi="Times New Roman" w:cs="Times New Roman"/>
          <w:color w:val="000000" w:themeColor="text1"/>
          <w:sz w:val="24"/>
          <w:szCs w:val="24"/>
        </w:rPr>
        <w:t>, które trwają dłużej niż 30 dni)</w:t>
      </w:r>
      <w:r w:rsidRPr="00582359">
        <w:rPr>
          <w:rFonts w:ascii="Times New Roman" w:eastAsia="Calibri" w:hAnsi="Times New Roman" w:cs="Times New Roman"/>
          <w:color w:val="000000" w:themeColor="text1"/>
          <w:sz w:val="24"/>
          <w:szCs w:val="24"/>
        </w:rPr>
        <w:t>.</w:t>
      </w:r>
    </w:p>
    <w:p w14:paraId="0B58CDB8" w14:textId="5B3F758E"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10</w:t>
      </w:r>
    </w:p>
    <w:p w14:paraId="3A71C93E" w14:textId="15963069" w:rsidR="001074A4" w:rsidRP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074A4">
        <w:rPr>
          <w:rFonts w:ascii="Times New Roman" w:eastAsia="Calibri" w:hAnsi="Times New Roman" w:cs="Times New Roman"/>
          <w:sz w:val="24"/>
          <w:szCs w:val="24"/>
        </w:rPr>
        <w:t>Zebrania Wiejskie odbywają się w miarę potrzeb, jednak nie rzadziej niż jeden raz w roku.</w:t>
      </w:r>
    </w:p>
    <w:p w14:paraId="2F5F5422" w14:textId="37E074E4" w:rsid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godzinę, miejsce i porządek Zebrania Wiejskiego podaje się do publicznej </w:t>
      </w:r>
      <w:r w:rsidR="001E1245">
        <w:rPr>
          <w:rFonts w:ascii="Times New Roman" w:eastAsia="Calibri" w:hAnsi="Times New Roman" w:cs="Times New Roman"/>
          <w:sz w:val="24"/>
          <w:szCs w:val="24"/>
        </w:rPr>
        <w:t>wiadomości</w:t>
      </w:r>
      <w:r w:rsidR="00D75CB3">
        <w:rPr>
          <w:rFonts w:ascii="Times New Roman" w:eastAsia="Calibri" w:hAnsi="Times New Roman" w:cs="Times New Roman"/>
          <w:sz w:val="24"/>
          <w:szCs w:val="24"/>
        </w:rPr>
        <w:t>.</w:t>
      </w:r>
      <w:r w:rsidR="001E1245">
        <w:rPr>
          <w:rFonts w:ascii="Times New Roman" w:eastAsia="Calibri" w:hAnsi="Times New Roman" w:cs="Times New Roman"/>
          <w:sz w:val="24"/>
          <w:szCs w:val="24"/>
        </w:rPr>
        <w:t xml:space="preserve"> </w:t>
      </w:r>
    </w:p>
    <w:p w14:paraId="5F868F12" w14:textId="77777777" w:rsidR="009D140A" w:rsidRPr="00EB6E8B" w:rsidRDefault="009D140A"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 jest ważne, gdy mieszkańcy zostali powiadomieni w sposób zwyczajowo przyjęty, co najmniej 7 dni przed wyznaczonym terminem i bierze w nim udział co najmniej 1/20 uprawnionych mieszkańców do udziału w Zebraniu. Jeżeli w Zebraniu Wiejskim nie wzięła udziału wymagana liczba mieszkańców, organ który zwołał Zebranie wyznacza ponowny termin za 15 minut. Zebranie przeprowadzone w drugim terminie jest ważne bez względu na liczbę jego uczestników.</w:t>
      </w:r>
    </w:p>
    <w:p w14:paraId="482B873F" w14:textId="51A5755F"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D75CB3">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1</w:t>
      </w:r>
    </w:p>
    <w:p w14:paraId="48F05055" w14:textId="2D10A412" w:rsidR="009D140A" w:rsidRDefault="00EA275E"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Zabraniu Wiejskiemu przewodniczy Sołtys lub</w:t>
      </w:r>
      <w:r w:rsidR="00D75CB3">
        <w:rPr>
          <w:rFonts w:ascii="Times New Roman" w:eastAsia="Calibri" w:hAnsi="Times New Roman" w:cs="Times New Roman"/>
          <w:color w:val="000000" w:themeColor="text1"/>
          <w:sz w:val="24"/>
          <w:szCs w:val="24"/>
        </w:rPr>
        <w:t xml:space="preserve"> </w:t>
      </w:r>
      <w:r w:rsidR="00053816" w:rsidRPr="00582359">
        <w:rPr>
          <w:rFonts w:ascii="Times New Roman" w:eastAsia="Calibri" w:hAnsi="Times New Roman" w:cs="Times New Roman"/>
          <w:color w:val="000000" w:themeColor="text1"/>
          <w:sz w:val="24"/>
          <w:szCs w:val="24"/>
        </w:rPr>
        <w:t>inna osoba wybrana przez Zebranie Wiejskie.</w:t>
      </w:r>
      <w:r w:rsidR="009D140A" w:rsidRPr="00582359">
        <w:rPr>
          <w:rFonts w:ascii="Times New Roman" w:eastAsia="Calibri" w:hAnsi="Times New Roman" w:cs="Times New Roman"/>
          <w:color w:val="000000" w:themeColor="text1"/>
          <w:sz w:val="24"/>
          <w:szCs w:val="24"/>
        </w:rPr>
        <w:t xml:space="preserve"> </w:t>
      </w:r>
    </w:p>
    <w:p w14:paraId="3F672B91" w14:textId="430A794D"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zebrania zwołanego w trybie §</w:t>
      </w:r>
      <w:r w:rsidR="00EA275E">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xml:space="preserve"> ust. 3 obradom przewodniczy Wójt Gminy lub osoba przez niego wyznaczona.</w:t>
      </w:r>
    </w:p>
    <w:p w14:paraId="3E22DDAE" w14:textId="0CDC774C"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Porządek obrad ustala Zebranie Wiejskie na podstawie protokołu przedłożonego przez przewodniczącego zebrania.</w:t>
      </w:r>
    </w:p>
    <w:p w14:paraId="7B64B8A2" w14:textId="570D8F3A" w:rsidR="00D75CB3" w:rsidRPr="00EB6E8B"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Zebranie podejmuje rozstrzygnięcia w formie uchwał, w drodze głosowania.</w:t>
      </w:r>
      <w:r w:rsidRPr="00D75CB3">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Uchwały</w:t>
      </w:r>
      <w:r>
        <w:rPr>
          <w:rFonts w:ascii="Times New Roman" w:eastAsia="Calibri" w:hAnsi="Times New Roman" w:cs="Times New Roman"/>
          <w:sz w:val="24"/>
          <w:szCs w:val="24"/>
        </w:rPr>
        <w:t xml:space="preserve"> Zebrania</w:t>
      </w:r>
      <w:r w:rsidRPr="00EB6E8B">
        <w:rPr>
          <w:rFonts w:ascii="Times New Roman" w:eastAsia="Calibri" w:hAnsi="Times New Roman" w:cs="Times New Roman"/>
          <w:sz w:val="24"/>
          <w:szCs w:val="24"/>
        </w:rPr>
        <w:t xml:space="preserve"> zapadają zwykłą większością głosów mieszkańców biorących udział w Zebraniu w głosowaniu jawnym.</w:t>
      </w:r>
      <w:r>
        <w:rPr>
          <w:rFonts w:ascii="Times New Roman" w:eastAsia="Calibri" w:hAnsi="Times New Roman" w:cs="Times New Roman"/>
          <w:sz w:val="24"/>
          <w:szCs w:val="24"/>
        </w:rPr>
        <w:t xml:space="preserve"> Głosowanie jawne odbywa się przez podniesienie ręki.</w:t>
      </w:r>
    </w:p>
    <w:p w14:paraId="2B2393B1" w14:textId="7A75D6F2" w:rsidR="00D75CB3" w:rsidRPr="00582359"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Głosowanie zwykłą większością głosów oznacza, że liczba głosów „za” musi być większa od liczby głosów „przeciw”.</w:t>
      </w:r>
    </w:p>
    <w:p w14:paraId="46469B8E" w14:textId="6F5E380D" w:rsidR="009D140A" w:rsidRPr="00582359" w:rsidRDefault="00374ECA"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Z</w:t>
      </w:r>
      <w:r w:rsidR="00582359">
        <w:rPr>
          <w:rFonts w:ascii="Times New Roman" w:eastAsia="Calibri" w:hAnsi="Times New Roman" w:cs="Times New Roman"/>
          <w:color w:val="000000" w:themeColor="text1"/>
          <w:sz w:val="24"/>
          <w:szCs w:val="24"/>
        </w:rPr>
        <w:t xml:space="preserve"> </w:t>
      </w:r>
      <w:r w:rsidR="00582359" w:rsidRPr="00582359">
        <w:rPr>
          <w:rFonts w:ascii="Times New Roman" w:eastAsia="Calibri" w:hAnsi="Times New Roman" w:cs="Times New Roman"/>
          <w:color w:val="000000" w:themeColor="text1"/>
          <w:sz w:val="24"/>
          <w:szCs w:val="24"/>
        </w:rPr>
        <w:t>z</w:t>
      </w:r>
      <w:r w:rsidR="009D140A" w:rsidRPr="00582359">
        <w:rPr>
          <w:rFonts w:ascii="Times New Roman" w:eastAsia="Calibri" w:hAnsi="Times New Roman" w:cs="Times New Roman"/>
          <w:color w:val="000000" w:themeColor="text1"/>
          <w:sz w:val="24"/>
          <w:szCs w:val="24"/>
        </w:rPr>
        <w:t xml:space="preserve">ebrania </w:t>
      </w:r>
      <w:r w:rsidRPr="00582359">
        <w:rPr>
          <w:rFonts w:ascii="Times New Roman" w:eastAsia="Calibri" w:hAnsi="Times New Roman" w:cs="Times New Roman"/>
          <w:color w:val="000000" w:themeColor="text1"/>
          <w:sz w:val="24"/>
          <w:szCs w:val="24"/>
        </w:rPr>
        <w:t xml:space="preserve">Wiejskiego </w:t>
      </w:r>
      <w:r w:rsidR="009D140A" w:rsidRPr="00582359">
        <w:rPr>
          <w:rFonts w:ascii="Times New Roman" w:eastAsia="Calibri" w:hAnsi="Times New Roman" w:cs="Times New Roman"/>
          <w:color w:val="000000" w:themeColor="text1"/>
          <w:sz w:val="24"/>
          <w:szCs w:val="24"/>
        </w:rPr>
        <w:t>sporządza się protokół</w:t>
      </w:r>
      <w:r w:rsidR="00236F29" w:rsidRPr="00582359">
        <w:rPr>
          <w:rFonts w:ascii="Times New Roman" w:eastAsia="Calibri" w:hAnsi="Times New Roman" w:cs="Times New Roman"/>
          <w:color w:val="000000" w:themeColor="text1"/>
          <w:sz w:val="24"/>
          <w:szCs w:val="24"/>
        </w:rPr>
        <w:t xml:space="preserve">, </w:t>
      </w:r>
      <w:r w:rsidR="00F80A84">
        <w:rPr>
          <w:rFonts w:ascii="Times New Roman" w:eastAsia="Calibri" w:hAnsi="Times New Roman" w:cs="Times New Roman"/>
          <w:color w:val="000000" w:themeColor="text1"/>
          <w:sz w:val="24"/>
          <w:szCs w:val="24"/>
        </w:rPr>
        <w:t xml:space="preserve">który podpisują przewodniczący obrad oraz protokolant. </w:t>
      </w:r>
    </w:p>
    <w:p w14:paraId="78AFA9A1" w14:textId="62775E44" w:rsidR="009D140A" w:rsidRPr="00EB6E8B"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Sołtys przekazuje </w:t>
      </w:r>
      <w:r>
        <w:rPr>
          <w:rFonts w:ascii="Times New Roman" w:eastAsia="Calibri" w:hAnsi="Times New Roman" w:cs="Times New Roman"/>
          <w:sz w:val="24"/>
          <w:szCs w:val="24"/>
        </w:rPr>
        <w:t>protokół z Z</w:t>
      </w:r>
      <w:r w:rsidRPr="00EB6E8B">
        <w:rPr>
          <w:rFonts w:ascii="Times New Roman" w:eastAsia="Calibri" w:hAnsi="Times New Roman" w:cs="Times New Roman"/>
          <w:sz w:val="24"/>
          <w:szCs w:val="24"/>
        </w:rPr>
        <w:t>ebrania</w:t>
      </w:r>
      <w:r>
        <w:rPr>
          <w:rFonts w:ascii="Times New Roman" w:eastAsia="Calibri" w:hAnsi="Times New Roman" w:cs="Times New Roman"/>
          <w:sz w:val="24"/>
          <w:szCs w:val="24"/>
        </w:rPr>
        <w:t xml:space="preserve"> Wiejskiego </w:t>
      </w:r>
      <w:r w:rsidR="00FB3BB2" w:rsidRPr="00EB6E8B">
        <w:rPr>
          <w:rFonts w:ascii="Times New Roman" w:eastAsia="Calibri" w:hAnsi="Times New Roman" w:cs="Times New Roman"/>
          <w:sz w:val="24"/>
          <w:szCs w:val="24"/>
        </w:rPr>
        <w:t xml:space="preserve">Wójtowi </w:t>
      </w:r>
      <w:r w:rsidR="009D140A" w:rsidRPr="00EB6E8B">
        <w:rPr>
          <w:rFonts w:ascii="Times New Roman" w:eastAsia="Calibri" w:hAnsi="Times New Roman" w:cs="Times New Roman"/>
          <w:sz w:val="24"/>
          <w:szCs w:val="24"/>
        </w:rPr>
        <w:t xml:space="preserve">wraz z </w:t>
      </w:r>
      <w:r>
        <w:rPr>
          <w:rFonts w:ascii="Times New Roman" w:eastAsia="Calibri" w:hAnsi="Times New Roman" w:cs="Times New Roman"/>
          <w:sz w:val="24"/>
          <w:szCs w:val="24"/>
        </w:rPr>
        <w:t>podjętymi uchwałami i</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listą obecności</w:t>
      </w:r>
      <w:r w:rsidR="009D140A" w:rsidRPr="00EB6E8B">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w terminie 7 dni </w:t>
      </w:r>
      <w:r>
        <w:rPr>
          <w:rFonts w:ascii="Times New Roman" w:eastAsia="Calibri" w:hAnsi="Times New Roman" w:cs="Times New Roman"/>
          <w:sz w:val="24"/>
          <w:szCs w:val="24"/>
        </w:rPr>
        <w:t xml:space="preserve">od daty </w:t>
      </w:r>
      <w:r w:rsidR="00EA275E">
        <w:rPr>
          <w:rFonts w:ascii="Times New Roman" w:eastAsia="Calibri" w:hAnsi="Times New Roman" w:cs="Times New Roman"/>
          <w:sz w:val="24"/>
          <w:szCs w:val="24"/>
        </w:rPr>
        <w:t>Zebrania Wiejskiego</w:t>
      </w:r>
      <w:r>
        <w:rPr>
          <w:rFonts w:ascii="Times New Roman" w:eastAsia="Calibri" w:hAnsi="Times New Roman" w:cs="Times New Roman"/>
          <w:sz w:val="24"/>
          <w:szCs w:val="24"/>
        </w:rPr>
        <w:t>.</w:t>
      </w:r>
    </w:p>
    <w:p w14:paraId="3C65850D" w14:textId="5E3A7D16" w:rsidR="009D140A" w:rsidRPr="00EB6E8B" w:rsidRDefault="009D140A" w:rsidP="00EB6E8B">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Rozdział </w:t>
      </w:r>
      <w:r w:rsidR="00EA275E">
        <w:rPr>
          <w:rFonts w:ascii="Times New Roman" w:eastAsia="Calibri" w:hAnsi="Times New Roman" w:cs="Times New Roman"/>
          <w:b/>
          <w:bCs/>
          <w:sz w:val="24"/>
          <w:szCs w:val="24"/>
        </w:rPr>
        <w:t>V</w:t>
      </w:r>
      <w:r w:rsidRPr="00EB6E8B">
        <w:rPr>
          <w:rFonts w:ascii="Times New Roman" w:eastAsia="Calibri" w:hAnsi="Times New Roman" w:cs="Times New Roman"/>
          <w:b/>
          <w:bCs/>
          <w:sz w:val="24"/>
          <w:szCs w:val="24"/>
        </w:rPr>
        <w:br/>
        <w:t>Zasady i tryb wyborów Sołtysa i Rady Sołeckiej</w:t>
      </w:r>
    </w:p>
    <w:p w14:paraId="1DAE115A" w14:textId="4558350C" w:rsidR="009D140A" w:rsidRPr="00EB6E8B" w:rsidRDefault="006D6BA8" w:rsidP="00EB6E8B">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2</w:t>
      </w:r>
    </w:p>
    <w:p w14:paraId="5E193B0E" w14:textId="18B93254" w:rsidR="008C1F4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Wybory Sołtysa i Rady Sołeckiej zarządza Wójt Gminy, </w:t>
      </w:r>
      <w:r w:rsidR="008C1F4E">
        <w:rPr>
          <w:rFonts w:ascii="Times New Roman" w:eastAsia="Calibri" w:hAnsi="Times New Roman" w:cs="Times New Roman"/>
          <w:sz w:val="24"/>
          <w:szCs w:val="24"/>
        </w:rPr>
        <w:t>w drodze zarządzania, w terminie do 6 miesięcy po wyborach do Rady Gminy.</w:t>
      </w:r>
    </w:p>
    <w:p w14:paraId="39DC6411" w14:textId="7AB8D4DE" w:rsidR="009D140A"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zarządzeniu, o którym mowa w ust.1, podaje się termin wyborów, </w:t>
      </w:r>
      <w:r w:rsidR="009D140A" w:rsidRPr="008C1F4E">
        <w:rPr>
          <w:rFonts w:ascii="Times New Roman" w:eastAsia="Calibri" w:hAnsi="Times New Roman" w:cs="Times New Roman"/>
          <w:sz w:val="24"/>
          <w:szCs w:val="24"/>
        </w:rPr>
        <w:t>siedzibę obwodowej komisji wyborczej</w:t>
      </w:r>
      <w:r>
        <w:rPr>
          <w:rFonts w:ascii="Times New Roman" w:eastAsia="Calibri" w:hAnsi="Times New Roman" w:cs="Times New Roman"/>
          <w:sz w:val="24"/>
          <w:szCs w:val="24"/>
        </w:rPr>
        <w:t xml:space="preserve">, </w:t>
      </w:r>
      <w:r w:rsidR="009D140A" w:rsidRPr="008C1F4E">
        <w:rPr>
          <w:rFonts w:ascii="Times New Roman" w:eastAsia="Calibri" w:hAnsi="Times New Roman" w:cs="Times New Roman"/>
          <w:sz w:val="24"/>
          <w:szCs w:val="24"/>
        </w:rPr>
        <w:t>kalendarz wyborczy</w:t>
      </w:r>
      <w:r>
        <w:rPr>
          <w:rFonts w:ascii="Times New Roman" w:eastAsia="Calibri" w:hAnsi="Times New Roman" w:cs="Times New Roman"/>
          <w:sz w:val="24"/>
          <w:szCs w:val="24"/>
        </w:rPr>
        <w:t xml:space="preserve"> oraz godziny otwarcia lokalu wyborczego w dniu głosowania</w:t>
      </w:r>
      <w:r w:rsidR="009D140A" w:rsidRPr="008C1F4E">
        <w:rPr>
          <w:rFonts w:ascii="Times New Roman" w:eastAsia="Calibri" w:hAnsi="Times New Roman" w:cs="Times New Roman"/>
          <w:sz w:val="24"/>
          <w:szCs w:val="24"/>
        </w:rPr>
        <w:t>.</w:t>
      </w:r>
    </w:p>
    <w:p w14:paraId="75C53E5C" w14:textId="2DE40F6C" w:rsidR="009D140A" w:rsidRPr="008C1F4E"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Obwód wyborczy obejmuje wyborców zamieszkałych na obszarze działania Sołectwa</w:t>
      </w:r>
      <w:r>
        <w:rPr>
          <w:rFonts w:ascii="Times New Roman" w:eastAsia="Calibri" w:hAnsi="Times New Roman" w:cs="Times New Roman"/>
          <w:sz w:val="24"/>
          <w:szCs w:val="24"/>
        </w:rPr>
        <w:t>.</w:t>
      </w:r>
    </w:p>
    <w:p w14:paraId="2AF6401E" w14:textId="19B493D5" w:rsidR="009D140A" w:rsidRPr="00EB6E8B"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Wybory przeprowadza się na podstawie spisu wyborców, w którym osoba biorąca udział w głosowaniu potwierdza otrzymanie kart do głosowania</w:t>
      </w:r>
      <w:r w:rsidR="008C1F4E">
        <w:rPr>
          <w:rFonts w:ascii="Times New Roman" w:eastAsia="Calibri" w:hAnsi="Times New Roman" w:cs="Times New Roman"/>
          <w:sz w:val="24"/>
          <w:szCs w:val="24"/>
        </w:rPr>
        <w:t xml:space="preserve"> własnoręcznym podpisem</w:t>
      </w:r>
      <w:r w:rsidRPr="00EB6E8B">
        <w:rPr>
          <w:rFonts w:ascii="Times New Roman" w:eastAsia="Calibri" w:hAnsi="Times New Roman" w:cs="Times New Roman"/>
          <w:sz w:val="24"/>
          <w:szCs w:val="24"/>
        </w:rPr>
        <w:t>.</w:t>
      </w:r>
    </w:p>
    <w:p w14:paraId="24DCC7CB" w14:textId="51AF6542" w:rsidR="00CF185A" w:rsidRPr="00EA275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Spis wyborców sporządza Wójt Gminy na podstawie rejestru wyborców</w:t>
      </w:r>
      <w:r w:rsidR="00582359">
        <w:rPr>
          <w:rFonts w:ascii="Times New Roman" w:eastAsia="Calibri" w:hAnsi="Times New Roman" w:cs="Times New Roman"/>
          <w:sz w:val="24"/>
          <w:szCs w:val="24"/>
        </w:rPr>
        <w:t>.</w:t>
      </w:r>
    </w:p>
    <w:p w14:paraId="01E15977" w14:textId="4F59675D" w:rsidR="008C1F4E" w:rsidRPr="00EB6E8B" w:rsidRDefault="008C1F4E" w:rsidP="008C1F4E">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3</w:t>
      </w:r>
    </w:p>
    <w:p w14:paraId="3B82AA58" w14:textId="6DC6B6F2" w:rsidR="008C1F4E" w:rsidRPr="00270677" w:rsidRDefault="008C1F4E"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Wyboru Sołtysa i Rady Sołeckiej dokonują stali mieszkańcy Sołectwa uprawnieni do głosowania, w głosowaniu tajnym, bezpośrednim, spośród nieograniczonej liczby kandydatów.</w:t>
      </w:r>
    </w:p>
    <w:p w14:paraId="47729222" w14:textId="6883E0A2" w:rsidR="009D140A" w:rsidRPr="00582359" w:rsidRDefault="009D140A"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Wybory odbywają się w lokalu Obwodowej Komisji Wyborczej znajdującej się na terenie Sołectwa</w:t>
      </w:r>
      <w:r w:rsidR="00270677">
        <w:rPr>
          <w:rFonts w:ascii="Times New Roman" w:eastAsia="Calibri" w:hAnsi="Times New Roman" w:cs="Times New Roman"/>
          <w:color w:val="000000" w:themeColor="text1"/>
          <w:sz w:val="24"/>
          <w:szCs w:val="24"/>
        </w:rPr>
        <w:t>.</w:t>
      </w:r>
    </w:p>
    <w:p w14:paraId="1421E838" w14:textId="69DF7EDE" w:rsidR="00270677" w:rsidRDefault="00270677"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Wybory są ważne bez względu na frekwencję.</w:t>
      </w:r>
    </w:p>
    <w:p w14:paraId="7EE5D63D" w14:textId="1409DA46" w:rsidR="00270677" w:rsidRPr="00EB6E8B" w:rsidRDefault="00270677" w:rsidP="00270677">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4</w:t>
      </w:r>
    </w:p>
    <w:p w14:paraId="68F7A614" w14:textId="77777777" w:rsid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Kandydować na Sołtysa oraz członka Rady Sołeckiej może każdy, kto posiada prawo wybierania i stale zamieszkuje na terenie Sołectwa.</w:t>
      </w:r>
    </w:p>
    <w:p w14:paraId="56D3BAD2" w14:textId="77777777" w:rsidR="00270677" w:rsidRDefault="00B07F7F"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Nie można równocześnie kandydować na Sołtysa </w:t>
      </w:r>
      <w:r w:rsidR="00270677">
        <w:rPr>
          <w:rFonts w:ascii="Times New Roman" w:eastAsia="Calibri" w:hAnsi="Times New Roman" w:cs="Times New Roman"/>
          <w:sz w:val="24"/>
          <w:szCs w:val="24"/>
        </w:rPr>
        <w:t>i</w:t>
      </w:r>
      <w:r w:rsidRPr="00270677">
        <w:rPr>
          <w:rFonts w:ascii="Times New Roman" w:eastAsia="Calibri" w:hAnsi="Times New Roman" w:cs="Times New Roman"/>
          <w:sz w:val="24"/>
          <w:szCs w:val="24"/>
        </w:rPr>
        <w:t xml:space="preserve"> członka Rady Sołeckiej</w:t>
      </w:r>
      <w:r w:rsidR="00270677">
        <w:rPr>
          <w:rFonts w:ascii="Times New Roman" w:eastAsia="Calibri" w:hAnsi="Times New Roman" w:cs="Times New Roman"/>
          <w:sz w:val="24"/>
          <w:szCs w:val="24"/>
        </w:rPr>
        <w:t>.</w:t>
      </w:r>
    </w:p>
    <w:p w14:paraId="35668AF1" w14:textId="63A44CCF" w:rsidR="009D140A"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Kandydatów na Sołtysa i członków Rady Sołeckiej zgłasza się do Wójta Gminy </w:t>
      </w:r>
      <w:r w:rsidR="00270677">
        <w:rPr>
          <w:rFonts w:ascii="Times New Roman" w:eastAsia="Calibri" w:hAnsi="Times New Roman" w:cs="Times New Roman"/>
          <w:sz w:val="24"/>
          <w:szCs w:val="24"/>
        </w:rPr>
        <w:t xml:space="preserve">w formie pisemnej, </w:t>
      </w:r>
      <w:r w:rsidRPr="00270677">
        <w:rPr>
          <w:rFonts w:ascii="Times New Roman" w:eastAsia="Calibri" w:hAnsi="Times New Roman" w:cs="Times New Roman"/>
          <w:sz w:val="24"/>
          <w:szCs w:val="24"/>
        </w:rPr>
        <w:t>w terminie określonym w kalendarzu wyborczym.</w:t>
      </w:r>
    </w:p>
    <w:p w14:paraId="7AFA9D8C" w14:textId="77777777" w:rsid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Zgłoszenie kandydata na Sołtysa powinno być poparte przez co najmniej 10 wyborców stale zamieszkałych w Sołectwie, a na członka Rady Sołeckiej przez co najmniej 5 wyborców stale zamieszkałych w Sołectwie.</w:t>
      </w:r>
    </w:p>
    <w:p w14:paraId="66BAEC10" w14:textId="3150E4BC" w:rsidR="00270677" w:rsidRP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Wyborca może udzielić poparcia dowolnej liczbie kandydatów</w:t>
      </w:r>
      <w:r>
        <w:rPr>
          <w:rFonts w:ascii="Times New Roman" w:eastAsia="Calibri" w:hAnsi="Times New Roman" w:cs="Times New Roman"/>
          <w:sz w:val="24"/>
          <w:szCs w:val="24"/>
        </w:rPr>
        <w:t>.</w:t>
      </w:r>
    </w:p>
    <w:p w14:paraId="56EB6EE6" w14:textId="77777777" w:rsidR="009D140A" w:rsidRP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Do każdego zgłoszenia kandydata na Sołtysa i członka Rady Sołeckiej należy dołączyć pisemne oświadczenie kandydata o wyrażeniu zgody na kandydowanie.</w:t>
      </w:r>
    </w:p>
    <w:p w14:paraId="21A407E7" w14:textId="7CBA60F6" w:rsidR="009D140A"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Wójt Gminy lub upoważniona osoba na podstawie pisemnych zgłoszeń rejestruje</w:t>
      </w:r>
      <w:r w:rsidR="000C58C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kandydatów na Sołtysa i członków Rady Sołeckiej w terminie wynikającym z kalendarza wyborczego</w:t>
      </w:r>
      <w:r w:rsidR="00270677">
        <w:rPr>
          <w:rFonts w:ascii="Times New Roman" w:eastAsia="Calibri" w:hAnsi="Times New Roman" w:cs="Times New Roman"/>
          <w:sz w:val="24"/>
          <w:szCs w:val="24"/>
        </w:rPr>
        <w:t xml:space="preserve"> oraz </w:t>
      </w:r>
      <w:r w:rsidRPr="00EB6E8B">
        <w:rPr>
          <w:rFonts w:ascii="Times New Roman" w:eastAsia="Calibri" w:hAnsi="Times New Roman" w:cs="Times New Roman"/>
          <w:sz w:val="24"/>
          <w:szCs w:val="24"/>
        </w:rPr>
        <w:t xml:space="preserve">podaje do </w:t>
      </w:r>
      <w:r w:rsidR="00270677">
        <w:rPr>
          <w:rFonts w:ascii="Times New Roman" w:eastAsia="Calibri" w:hAnsi="Times New Roman" w:cs="Times New Roman"/>
          <w:sz w:val="24"/>
          <w:szCs w:val="24"/>
        </w:rPr>
        <w:t xml:space="preserve">publicznej </w:t>
      </w:r>
      <w:r w:rsidRPr="00EB6E8B">
        <w:rPr>
          <w:rFonts w:ascii="Times New Roman" w:eastAsia="Calibri" w:hAnsi="Times New Roman" w:cs="Times New Roman"/>
          <w:sz w:val="24"/>
          <w:szCs w:val="24"/>
        </w:rPr>
        <w:t xml:space="preserve">wiadomości wyborców </w:t>
      </w:r>
      <w:r w:rsidR="00270677">
        <w:rPr>
          <w:rFonts w:ascii="Times New Roman" w:eastAsia="Calibri" w:hAnsi="Times New Roman" w:cs="Times New Roman"/>
          <w:sz w:val="24"/>
          <w:szCs w:val="24"/>
        </w:rPr>
        <w:t xml:space="preserve">dane o kandydatach </w:t>
      </w:r>
      <w:r w:rsidRPr="00EB6E8B">
        <w:rPr>
          <w:rFonts w:ascii="Times New Roman" w:eastAsia="Calibri" w:hAnsi="Times New Roman" w:cs="Times New Roman"/>
          <w:sz w:val="24"/>
          <w:szCs w:val="24"/>
        </w:rPr>
        <w:t>w sposób zwyczajowo przyjęty.</w:t>
      </w:r>
    </w:p>
    <w:p w14:paraId="2CCFDF64" w14:textId="4DF2A6C1" w:rsidR="009D140A" w:rsidRPr="000C58C2"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0C58C2">
        <w:rPr>
          <w:rFonts w:ascii="Times New Roman" w:eastAsia="Calibri" w:hAnsi="Times New Roman" w:cs="Times New Roman"/>
          <w:sz w:val="24"/>
          <w:szCs w:val="24"/>
        </w:rPr>
        <w:t xml:space="preserve">W przypadku </w:t>
      </w:r>
      <w:r w:rsidR="000C58C2">
        <w:rPr>
          <w:rFonts w:ascii="Times New Roman" w:eastAsia="Calibri" w:hAnsi="Times New Roman" w:cs="Times New Roman"/>
          <w:sz w:val="24"/>
          <w:szCs w:val="24"/>
        </w:rPr>
        <w:t xml:space="preserve">braku </w:t>
      </w:r>
      <w:r w:rsidRPr="000C58C2">
        <w:rPr>
          <w:rFonts w:ascii="Times New Roman" w:eastAsia="Calibri" w:hAnsi="Times New Roman" w:cs="Times New Roman"/>
          <w:sz w:val="24"/>
          <w:szCs w:val="24"/>
        </w:rPr>
        <w:t>zgłoszenia kandydat</w:t>
      </w:r>
      <w:r w:rsidR="000C58C2">
        <w:rPr>
          <w:rFonts w:ascii="Times New Roman" w:eastAsia="Calibri" w:hAnsi="Times New Roman" w:cs="Times New Roman"/>
          <w:sz w:val="24"/>
          <w:szCs w:val="24"/>
        </w:rPr>
        <w:t>a</w:t>
      </w:r>
      <w:r w:rsidRPr="000C58C2">
        <w:rPr>
          <w:rFonts w:ascii="Times New Roman" w:eastAsia="Calibri" w:hAnsi="Times New Roman" w:cs="Times New Roman"/>
          <w:sz w:val="24"/>
          <w:szCs w:val="24"/>
        </w:rPr>
        <w:t xml:space="preserve"> na Sołtysa</w:t>
      </w:r>
      <w:r w:rsidR="000C58C2">
        <w:rPr>
          <w:rFonts w:ascii="Times New Roman" w:eastAsia="Calibri" w:hAnsi="Times New Roman" w:cs="Times New Roman"/>
          <w:sz w:val="24"/>
          <w:szCs w:val="24"/>
        </w:rPr>
        <w:t>, zgłoszenia tylko jednego kandydata na Sołtysa lub nie zgłoszenia wymaganej, wynikającej ze Statutu liczby kandydatów na członków Rady Sołeckiej,</w:t>
      </w:r>
      <w:r w:rsidRPr="000C58C2">
        <w:rPr>
          <w:rFonts w:ascii="Times New Roman" w:eastAsia="Calibri" w:hAnsi="Times New Roman" w:cs="Times New Roman"/>
          <w:sz w:val="24"/>
          <w:szCs w:val="24"/>
        </w:rPr>
        <w:t xml:space="preserve"> przedłuża się termin zgłoszenia</w:t>
      </w:r>
      <w:r w:rsidR="000C58C2">
        <w:rPr>
          <w:rFonts w:ascii="Times New Roman" w:eastAsia="Calibri" w:hAnsi="Times New Roman" w:cs="Times New Roman"/>
          <w:sz w:val="24"/>
          <w:szCs w:val="24"/>
        </w:rPr>
        <w:t xml:space="preserve"> </w:t>
      </w:r>
      <w:r w:rsidRPr="000C58C2">
        <w:rPr>
          <w:rFonts w:ascii="Times New Roman" w:eastAsia="Calibri" w:hAnsi="Times New Roman" w:cs="Times New Roman"/>
          <w:sz w:val="24"/>
          <w:szCs w:val="24"/>
        </w:rPr>
        <w:t>o 3</w:t>
      </w:r>
      <w:r w:rsidR="00D8764F" w:rsidRPr="000C58C2">
        <w:rPr>
          <w:rFonts w:ascii="Times New Roman" w:eastAsia="Calibri" w:hAnsi="Times New Roman" w:cs="Times New Roman"/>
          <w:sz w:val="24"/>
          <w:szCs w:val="24"/>
        </w:rPr>
        <w:t> </w:t>
      </w:r>
      <w:r w:rsidRPr="000C58C2">
        <w:rPr>
          <w:rFonts w:ascii="Times New Roman" w:eastAsia="Calibri" w:hAnsi="Times New Roman" w:cs="Times New Roman"/>
          <w:sz w:val="24"/>
          <w:szCs w:val="24"/>
        </w:rPr>
        <w:t>dni</w:t>
      </w:r>
      <w:r w:rsidR="00D8764F" w:rsidRPr="000C58C2">
        <w:rPr>
          <w:rFonts w:ascii="Times New Roman" w:eastAsia="Calibri" w:hAnsi="Times New Roman" w:cs="Times New Roman"/>
          <w:sz w:val="24"/>
          <w:szCs w:val="24"/>
        </w:rPr>
        <w:t>,</w:t>
      </w:r>
      <w:r w:rsidRPr="000C58C2">
        <w:rPr>
          <w:rFonts w:ascii="Times New Roman" w:eastAsia="Calibri" w:hAnsi="Times New Roman" w:cs="Times New Roman"/>
          <w:sz w:val="24"/>
          <w:szCs w:val="24"/>
        </w:rPr>
        <w:t xml:space="preserve"> informując o tym mieszkańców Sołectwa</w:t>
      </w:r>
      <w:r w:rsidR="00B07F7F" w:rsidRPr="000C58C2">
        <w:rPr>
          <w:rFonts w:ascii="Times New Roman" w:eastAsia="Calibri" w:hAnsi="Times New Roman" w:cs="Times New Roman"/>
          <w:sz w:val="24"/>
          <w:szCs w:val="24"/>
        </w:rPr>
        <w:t xml:space="preserve"> w sposób zwyczajowo przyjęty</w:t>
      </w:r>
      <w:r w:rsidRPr="000C58C2">
        <w:rPr>
          <w:rFonts w:ascii="Times New Roman" w:eastAsia="Calibri" w:hAnsi="Times New Roman" w:cs="Times New Roman"/>
          <w:sz w:val="24"/>
          <w:szCs w:val="24"/>
        </w:rPr>
        <w:t xml:space="preserve">. </w:t>
      </w:r>
    </w:p>
    <w:p w14:paraId="27DEA887" w14:textId="01E5CD5C" w:rsidR="000C58C2" w:rsidRPr="00EB6E8B"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Kandydata na Sołtysa może zgłosić Wójt, </w:t>
      </w:r>
      <w:r>
        <w:rPr>
          <w:rFonts w:ascii="Times New Roman" w:eastAsia="Calibri" w:hAnsi="Times New Roman" w:cs="Times New Roman"/>
          <w:sz w:val="24"/>
          <w:szCs w:val="24"/>
        </w:rPr>
        <w:t xml:space="preserve">jeśli mimo przedłużonego terminu, </w:t>
      </w:r>
      <w:r w:rsidRPr="00EB6E8B">
        <w:rPr>
          <w:rFonts w:ascii="Times New Roman" w:eastAsia="Calibri" w:hAnsi="Times New Roman" w:cs="Times New Roman"/>
          <w:sz w:val="24"/>
          <w:szCs w:val="24"/>
        </w:rPr>
        <w:t>nie zarejestrowano żadnego kandydata.</w:t>
      </w:r>
    </w:p>
    <w:p w14:paraId="6177293D" w14:textId="4A0A01B5" w:rsidR="000C58C2" w:rsidRPr="00EA275E"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 xml:space="preserve">Przepis ust. </w:t>
      </w:r>
      <w:r w:rsidR="00747029" w:rsidRPr="00EA275E">
        <w:rPr>
          <w:rFonts w:ascii="Times New Roman" w:eastAsia="Calibri" w:hAnsi="Times New Roman" w:cs="Times New Roman"/>
          <w:sz w:val="24"/>
          <w:szCs w:val="24"/>
        </w:rPr>
        <w:t>6</w:t>
      </w:r>
      <w:r w:rsidRPr="00EA275E">
        <w:rPr>
          <w:rFonts w:ascii="Times New Roman" w:eastAsia="Calibri" w:hAnsi="Times New Roman" w:cs="Times New Roman"/>
          <w:sz w:val="24"/>
          <w:szCs w:val="24"/>
        </w:rPr>
        <w:t xml:space="preserve"> stosuje się odpowiednio w przypadku, gdy nie zarejestrowano wymaganej liczby kandydatów do Rady Sołeckiej.</w:t>
      </w:r>
    </w:p>
    <w:p w14:paraId="0C1DD3AF" w14:textId="60C13BF7" w:rsidR="000C58C2" w:rsidRDefault="000C58C2" w:rsidP="00747029">
      <w:pPr>
        <w:tabs>
          <w:tab w:val="left" w:pos="142"/>
          <w:tab w:val="left" w:pos="284"/>
        </w:tabs>
        <w:autoSpaceDE w:val="0"/>
        <w:autoSpaceDN w:val="0"/>
        <w:adjustRightInd w:val="0"/>
        <w:spacing w:line="276" w:lineRule="auto"/>
        <w:jc w:val="center"/>
        <w:rPr>
          <w:rFonts w:ascii="Times New Roman" w:eastAsia="Calibri" w:hAnsi="Times New Roman" w:cs="Times New Roman"/>
          <w:b/>
          <w:bCs/>
          <w:sz w:val="24"/>
          <w:szCs w:val="24"/>
        </w:rPr>
      </w:pPr>
      <w:r w:rsidRPr="000C58C2">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5</w:t>
      </w:r>
    </w:p>
    <w:p w14:paraId="1E2E054B" w14:textId="54F0D62D"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 xml:space="preserve">Wybory przeprowadza </w:t>
      </w:r>
      <w:r>
        <w:rPr>
          <w:rFonts w:ascii="Times New Roman" w:eastAsia="Calibri" w:hAnsi="Times New Roman" w:cs="Times New Roman"/>
          <w:sz w:val="24"/>
          <w:szCs w:val="24"/>
        </w:rPr>
        <w:t xml:space="preserve">Obwodowa Komisja Wyborcza. </w:t>
      </w:r>
    </w:p>
    <w:p w14:paraId="5860C0B3" w14:textId="77777777"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Skład Obwodowej Komisji Wyborczej liczy 4 osoby</w:t>
      </w:r>
      <w:r>
        <w:rPr>
          <w:rFonts w:ascii="Times New Roman" w:eastAsia="Calibri" w:hAnsi="Times New Roman" w:cs="Times New Roman"/>
          <w:sz w:val="24"/>
          <w:szCs w:val="24"/>
        </w:rPr>
        <w:t>.</w:t>
      </w:r>
    </w:p>
    <w:p w14:paraId="2A91B5BB" w14:textId="27D8B56F" w:rsidR="00747029" w:rsidRP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Obwodową Komisje Wyborczą </w:t>
      </w:r>
      <w:r w:rsidRPr="00747029">
        <w:rPr>
          <w:rFonts w:ascii="Times New Roman" w:eastAsia="Calibri" w:hAnsi="Times New Roman" w:cs="Times New Roman"/>
          <w:sz w:val="24"/>
          <w:szCs w:val="24"/>
        </w:rPr>
        <w:t xml:space="preserve">powołuje w formie zarządzenia Wójt Gminy </w:t>
      </w:r>
      <w:r>
        <w:rPr>
          <w:rFonts w:ascii="Times New Roman" w:eastAsia="Calibri" w:hAnsi="Times New Roman" w:cs="Times New Roman"/>
          <w:sz w:val="24"/>
          <w:szCs w:val="24"/>
        </w:rPr>
        <w:t>spośród zgłoszonych osób oraz</w:t>
      </w:r>
      <w:r w:rsidRPr="00747029">
        <w:rPr>
          <w:rFonts w:ascii="Times New Roman" w:eastAsia="Calibri" w:hAnsi="Times New Roman" w:cs="Times New Roman"/>
          <w:sz w:val="24"/>
          <w:szCs w:val="24"/>
        </w:rPr>
        <w:t xml:space="preserve"> jedną </w:t>
      </w:r>
      <w:r>
        <w:rPr>
          <w:rFonts w:ascii="Times New Roman" w:eastAsia="Calibri" w:hAnsi="Times New Roman" w:cs="Times New Roman"/>
          <w:sz w:val="24"/>
          <w:szCs w:val="24"/>
        </w:rPr>
        <w:t xml:space="preserve">osobę </w:t>
      </w:r>
      <w:r w:rsidRPr="00747029">
        <w:rPr>
          <w:rFonts w:ascii="Times New Roman" w:eastAsia="Calibri" w:hAnsi="Times New Roman" w:cs="Times New Roman"/>
          <w:sz w:val="24"/>
          <w:szCs w:val="24"/>
        </w:rPr>
        <w:t xml:space="preserve">wskazaną przez siebie spośród pracowników samorządowych Urzędu Gminy Skołyszyn. </w:t>
      </w:r>
    </w:p>
    <w:p w14:paraId="2C609E2A" w14:textId="278B35D1"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Kandydatem do Obwodowej Komisji Wyborczej może być tylko osoba stale zamieszkująca na terenie Sołectwa, która posiada czynne prawo wyborcze</w:t>
      </w:r>
      <w:r>
        <w:rPr>
          <w:rFonts w:ascii="Times New Roman" w:eastAsia="Calibri" w:hAnsi="Times New Roman" w:cs="Times New Roman"/>
          <w:sz w:val="24"/>
          <w:szCs w:val="24"/>
        </w:rPr>
        <w:t>.</w:t>
      </w:r>
    </w:p>
    <w:p w14:paraId="3D0B1FF9" w14:textId="77777777"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Zgłoszenia do kandydowania na członków Obwodowej Komisji Wyborczej mogą być składane osobiście lub mogą go dokonywać inne osoby. Zgłoszenie takie powinno zawierać zgodę na kandydowanie na członka Obwodowej Komisji Wyborczej. Zgłoszenia te składa się w Urzędzie Gminy Skołyszyn.</w:t>
      </w:r>
    </w:p>
    <w:p w14:paraId="584C51DB" w14:textId="75119813" w:rsidR="00747029"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Postanowień ust. 4 nie stosuje się do członka Komisji wskazanego przez Wójta Gminy spośród pracowników samorządowych.</w:t>
      </w:r>
    </w:p>
    <w:p w14:paraId="2D79747C" w14:textId="266B26D7" w:rsidR="00BA7612"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zgłoszenia do składu Obwodowej Komisji Wyborczej liczby kandydatów przekraczającej dopuszczalny skład Komisji, skład Komisji ustala się w drodze publicznego losowania przeprowadzonego przez Wójta Gminy lub osobę przez niego upoważnioną. Losowanie składu </w:t>
      </w:r>
      <w:r w:rsidRPr="00EB6E8B">
        <w:rPr>
          <w:rFonts w:ascii="Times New Roman" w:eastAsia="Calibri" w:hAnsi="Times New Roman" w:cs="Times New Roman"/>
          <w:sz w:val="24"/>
          <w:szCs w:val="24"/>
        </w:rPr>
        <w:t>Obwodowej Komisji Wyborczej przeprowadza się w Urzędzie Gminy.</w:t>
      </w:r>
      <w:r w:rsidRPr="00BA761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O</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terminie przeprowadzenia losowania powiadamia się mieszkańców Sołectwa w sposób zwyczajowo przyjęty.</w:t>
      </w:r>
    </w:p>
    <w:p w14:paraId="435D8956" w14:textId="77777777" w:rsidR="00BA7612" w:rsidRP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color w:val="000000" w:themeColor="text1"/>
          <w:sz w:val="24"/>
          <w:szCs w:val="24"/>
        </w:rPr>
        <w:t xml:space="preserve">W przypadku braku zgłoszeń na członka Obwodowej Komisji Wyborczej, skład osobowy ustala Wójt Gminy spośród </w:t>
      </w:r>
      <w:r w:rsidR="003A2684" w:rsidRPr="00BA7612">
        <w:rPr>
          <w:rFonts w:ascii="Times New Roman" w:eastAsia="Calibri" w:hAnsi="Times New Roman" w:cs="Times New Roman"/>
          <w:color w:val="000000" w:themeColor="text1"/>
          <w:sz w:val="24"/>
          <w:szCs w:val="24"/>
        </w:rPr>
        <w:t>pracowników samorządowych.</w:t>
      </w:r>
    </w:p>
    <w:p w14:paraId="5689CC46" w14:textId="77777777" w:rsid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Osoba powołana do Obwodowej Komisji Wyborczej nie może kandydować na Sołtysa lub członka Rady Sołeckiej. Członkiem Obwodowej Komisji Wyborczej nie może być małżonek, wstępny, zstępny, rodzeństwo oraz małżonek zstępnego kandydata na Sołtysa lub członka Rady Sołeckiej, jak również osoba pozostająca z kandydatem w stosunku przysposobienia.</w:t>
      </w:r>
    </w:p>
    <w:p w14:paraId="54951B76" w14:textId="524C5C9D" w:rsidR="009D140A" w:rsidRDefault="009D140A"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Pierwsze posiedzenie Obwodowej Komisji Wyborczej zwołuje Wójt Gminy. Komisja na pierwszym posiedzeniu wybiera przewodniczącego i zastępcę.</w:t>
      </w:r>
    </w:p>
    <w:p w14:paraId="2DB7F2CC" w14:textId="6D42C1CC" w:rsidR="00BA7612" w:rsidRDefault="00BA7612"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 i uzupełnień w składzie Komisji dokonuje Wójt Gminy.</w:t>
      </w:r>
    </w:p>
    <w:p w14:paraId="48656E7B" w14:textId="0715EE41" w:rsidR="00BA7612" w:rsidRPr="00EB6E8B" w:rsidRDefault="00BA7612" w:rsidP="00BA7612">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6</w:t>
      </w:r>
    </w:p>
    <w:p w14:paraId="774B644B" w14:textId="77777777" w:rsidR="009D140A" w:rsidRPr="00EA275E" w:rsidRDefault="009D140A" w:rsidP="00EA275E">
      <w:pPr>
        <w:autoSpaceDE w:val="0"/>
        <w:autoSpaceDN w:val="0"/>
        <w:adjustRightInd w:val="0"/>
        <w:spacing w:line="276" w:lineRule="auto"/>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Do zadań Obwodowej Komisji Wyborczej należy:</w:t>
      </w:r>
    </w:p>
    <w:p w14:paraId="76FD88C4" w14:textId="5AC6604F"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przeprowadzenie głosowania w</w:t>
      </w:r>
      <w:r w:rsidR="00BA7612">
        <w:rPr>
          <w:rFonts w:ascii="Times New Roman" w:eastAsia="Calibri" w:hAnsi="Times New Roman" w:cs="Times New Roman"/>
          <w:sz w:val="24"/>
          <w:szCs w:val="24"/>
        </w:rPr>
        <w:t xml:space="preserve"> Sołectwie</w:t>
      </w:r>
      <w:r w:rsidR="00D8764F" w:rsidRPr="00EB6E8B">
        <w:rPr>
          <w:rFonts w:ascii="Times New Roman" w:eastAsia="Calibri" w:hAnsi="Times New Roman" w:cs="Times New Roman"/>
          <w:sz w:val="24"/>
          <w:szCs w:val="24"/>
        </w:rPr>
        <w:t>;</w:t>
      </w:r>
    </w:p>
    <w:p w14:paraId="7798B2C7" w14:textId="63CE141A" w:rsidR="00BA7612" w:rsidRPr="00EB6E8B" w:rsidRDefault="00BA7612"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czuwanie nad prawidłowym przebiegiem głosowania;</w:t>
      </w:r>
    </w:p>
    <w:p w14:paraId="7774BBF0" w14:textId="091C6DEB"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ustalenie wyników głosowania i podan</w:t>
      </w:r>
      <w:r w:rsidR="000319CD">
        <w:rPr>
          <w:rFonts w:ascii="Times New Roman" w:eastAsia="Calibri" w:hAnsi="Times New Roman" w:cs="Times New Roman"/>
          <w:sz w:val="24"/>
          <w:szCs w:val="24"/>
        </w:rPr>
        <w:t>ie ich do publicznej wiadomości;</w:t>
      </w:r>
    </w:p>
    <w:p w14:paraId="152A0C09" w14:textId="3DBABCAC" w:rsidR="000319CD" w:rsidRPr="00582359" w:rsidRDefault="000319CD"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przekazywanie wyników wyborów Wójtowi.</w:t>
      </w:r>
    </w:p>
    <w:p w14:paraId="545AE664" w14:textId="174A8D4B" w:rsidR="009D140A" w:rsidRPr="00EB6E8B" w:rsidRDefault="006D6BA8"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7</w:t>
      </w:r>
    </w:p>
    <w:p w14:paraId="3E455C13"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Głosowanie przeprowadza się w lokalu Obwodowej Komisji Wyborczej w godzinach od 8.00 do 17.00 w dniu ustawowo wolnym od pracy.</w:t>
      </w:r>
    </w:p>
    <w:p w14:paraId="05EA2544" w14:textId="4D21AAEF"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lokalu wyborczym znajduje się urna</w:t>
      </w:r>
      <w:r w:rsidR="00BA7612">
        <w:rPr>
          <w:rFonts w:ascii="Times New Roman" w:eastAsia="Calibri" w:hAnsi="Times New Roman" w:cs="Times New Roman"/>
          <w:sz w:val="24"/>
          <w:szCs w:val="24"/>
        </w:rPr>
        <w:t xml:space="preserve"> wyborcza</w:t>
      </w:r>
      <w:r w:rsidRPr="00EB6E8B">
        <w:rPr>
          <w:rFonts w:ascii="Times New Roman" w:eastAsia="Calibri" w:hAnsi="Times New Roman" w:cs="Times New Roman"/>
          <w:sz w:val="24"/>
          <w:szCs w:val="24"/>
        </w:rPr>
        <w:t>, miejsce zasłonięte zapewniające tajność głosowania oraz godło państwowe.</w:t>
      </w:r>
    </w:p>
    <w:p w14:paraId="02A44573" w14:textId="2AC09A6A"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Głosować można tylko osobiście.</w:t>
      </w:r>
      <w:r w:rsidR="00BA7612">
        <w:rPr>
          <w:rFonts w:ascii="Times New Roman" w:eastAsia="Calibri" w:hAnsi="Times New Roman" w:cs="Times New Roman"/>
          <w:sz w:val="24"/>
          <w:szCs w:val="24"/>
        </w:rPr>
        <w:t xml:space="preserve"> Warunkiem otrzymania karty do głosowania jest okazanie dowodu osobistego lub innego d</w:t>
      </w:r>
      <w:r w:rsidR="00CB53FC">
        <w:rPr>
          <w:rFonts w:ascii="Times New Roman" w:eastAsia="Calibri" w:hAnsi="Times New Roman" w:cs="Times New Roman"/>
          <w:sz w:val="24"/>
          <w:szCs w:val="24"/>
        </w:rPr>
        <w:t>okumentu tożsamości ze zdjęciem</w:t>
      </w:r>
      <w:r w:rsidR="001521E0">
        <w:rPr>
          <w:rFonts w:ascii="Times New Roman" w:eastAsia="Calibri" w:hAnsi="Times New Roman" w:cs="Times New Roman"/>
          <w:sz w:val="24"/>
          <w:szCs w:val="24"/>
        </w:rPr>
        <w:t>.</w:t>
      </w:r>
      <w:bookmarkStart w:id="0" w:name="_GoBack"/>
      <w:bookmarkEnd w:id="0"/>
    </w:p>
    <w:p w14:paraId="394D86F4"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Od chwili rozpoczęcia głosowania do chwili jego zakończenia w lokalu wyborczym powinno być obecnych minimum 3-ch członków Komisji, w tym przewodniczący lub zastępca przewodniczącego.</w:t>
      </w:r>
    </w:p>
    <w:p w14:paraId="6E3F21EB" w14:textId="5CD5AE4C" w:rsidR="009D140A" w:rsidRPr="00EB6E8B" w:rsidRDefault="006D6BA8" w:rsidP="00EB6E8B">
      <w:pPr>
        <w:autoSpaceDE w:val="0"/>
        <w:autoSpaceDN w:val="0"/>
        <w:adjustRightInd w:val="0"/>
        <w:spacing w:line="276" w:lineRule="auto"/>
        <w:jc w:val="center"/>
        <w:rPr>
          <w:rFonts w:ascii="Times New Roman" w:eastAsia="Calibri" w:hAnsi="Times New Roman" w:cs="Times New Roman"/>
          <w:sz w:val="24"/>
          <w:szCs w:val="24"/>
        </w:rPr>
      </w:pPr>
      <w:bookmarkStart w:id="1" w:name="_Hlk170815685"/>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8</w:t>
      </w:r>
    </w:p>
    <w:bookmarkEnd w:id="1"/>
    <w:p w14:paraId="07052810" w14:textId="77777777"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Druki, zabezpieczenie oraz dostarczenie kart do głosowania Obwodowym Komisjom Wyborczym zapewnia Wójt.</w:t>
      </w:r>
    </w:p>
    <w:p w14:paraId="14C09EAE" w14:textId="77777777" w:rsidR="002857EE"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Głosujący otrzymuje kartę do głosowania na Sołtysa </w:t>
      </w:r>
      <w:r w:rsidR="002857EE">
        <w:rPr>
          <w:rFonts w:ascii="Times New Roman" w:eastAsia="Calibri" w:hAnsi="Times New Roman" w:cs="Times New Roman"/>
          <w:sz w:val="24"/>
          <w:szCs w:val="24"/>
        </w:rPr>
        <w:t xml:space="preserve"> oraz karty do głosowania </w:t>
      </w:r>
      <w:r w:rsidRPr="00EB6E8B">
        <w:rPr>
          <w:rFonts w:ascii="Times New Roman" w:eastAsia="Calibri" w:hAnsi="Times New Roman" w:cs="Times New Roman"/>
          <w:sz w:val="24"/>
          <w:szCs w:val="24"/>
        </w:rPr>
        <w:t xml:space="preserve">na członków Rady Sołeckiej. Na karcie do głosowania znajdują się imiona i nazwiska kandydatów umieszczone w porządku alfabetycznym, przy każdym kandydacie z lewej strony znajduje się kratka, </w:t>
      </w:r>
      <w:r w:rsidR="002857EE">
        <w:rPr>
          <w:rFonts w:ascii="Times New Roman" w:eastAsia="Calibri" w:hAnsi="Times New Roman" w:cs="Times New Roman"/>
          <w:sz w:val="24"/>
          <w:szCs w:val="24"/>
        </w:rPr>
        <w:t xml:space="preserve">a </w:t>
      </w:r>
      <w:r w:rsidRPr="00EB6E8B">
        <w:rPr>
          <w:rFonts w:ascii="Times New Roman" w:eastAsia="Calibri" w:hAnsi="Times New Roman" w:cs="Times New Roman"/>
          <w:sz w:val="24"/>
          <w:szCs w:val="24"/>
        </w:rPr>
        <w:t xml:space="preserve">u dołu odcisk pieczęci Obwodowej Komisji Wyborczej oraz informacja o sposobie głosowania i nadruk pieczęci Gminy Skołyszyn. </w:t>
      </w:r>
    </w:p>
    <w:p w14:paraId="6BDEB2AB" w14:textId="3E95D2B1"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przypadku zgłoszenia wyłącznie jednego kandydata na Sołtysa, na karcie do głosowania umieszcza się jego imię i nazwisko oraz dwie opcje do zaznaczenia "TAK" oraz "NIE".</w:t>
      </w:r>
    </w:p>
    <w:p w14:paraId="5979478D" w14:textId="49D49F08"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 będzie ważny tylko wtedy</w:t>
      </w:r>
      <w:r w:rsidR="002857EE">
        <w:rPr>
          <w:rFonts w:ascii="Times New Roman" w:eastAsia="Calibri" w:hAnsi="Times New Roman" w:cs="Times New Roman"/>
          <w:sz w:val="24"/>
          <w:szCs w:val="24"/>
        </w:rPr>
        <w:t>,</w:t>
      </w:r>
      <w:r w:rsidRPr="00EB6E8B">
        <w:rPr>
          <w:rFonts w:ascii="Times New Roman" w:eastAsia="Calibri" w:hAnsi="Times New Roman" w:cs="Times New Roman"/>
          <w:sz w:val="24"/>
          <w:szCs w:val="24"/>
        </w:rPr>
        <w:t xml:space="preserve"> jeżeli</w:t>
      </w:r>
      <w:r w:rsidR="002857EE">
        <w:rPr>
          <w:rFonts w:ascii="Times New Roman" w:eastAsia="Calibri" w:hAnsi="Times New Roman" w:cs="Times New Roman"/>
          <w:sz w:val="24"/>
          <w:szCs w:val="24"/>
        </w:rPr>
        <w:t xml:space="preserve"> zostanie oddany na </w:t>
      </w:r>
      <w:r w:rsidR="00A662E6">
        <w:rPr>
          <w:rFonts w:ascii="Times New Roman" w:eastAsia="Calibri" w:hAnsi="Times New Roman" w:cs="Times New Roman"/>
          <w:sz w:val="24"/>
          <w:szCs w:val="24"/>
        </w:rPr>
        <w:t>urzędowej</w:t>
      </w:r>
      <w:r w:rsidR="002857EE">
        <w:rPr>
          <w:rFonts w:ascii="Times New Roman" w:eastAsia="Calibri" w:hAnsi="Times New Roman" w:cs="Times New Roman"/>
          <w:sz w:val="24"/>
          <w:szCs w:val="24"/>
        </w:rPr>
        <w:t xml:space="preserve"> karcie </w:t>
      </w:r>
      <w:r w:rsidR="00A662E6">
        <w:rPr>
          <w:rFonts w:ascii="Times New Roman" w:eastAsia="Calibri" w:hAnsi="Times New Roman" w:cs="Times New Roman"/>
          <w:sz w:val="24"/>
          <w:szCs w:val="24"/>
        </w:rPr>
        <w:t>do głosowania oraz</w:t>
      </w:r>
      <w:r w:rsidRPr="00EB6E8B">
        <w:rPr>
          <w:rFonts w:ascii="Times New Roman" w:eastAsia="Calibri" w:hAnsi="Times New Roman" w:cs="Times New Roman"/>
          <w:sz w:val="24"/>
          <w:szCs w:val="24"/>
        </w:rPr>
        <w:t>:</w:t>
      </w:r>
    </w:p>
    <w:p w14:paraId="59F23098" w14:textId="55CD69C3" w:rsidR="00A662E6"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karcie do głosowania na Sołtysa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przypadku wielu kandydatów</w:t>
      </w:r>
      <w:r w:rsidR="00EA275E">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 wyborca postawi znak "X" w kratce z lewej strony obok nazwiska kandydata</w:t>
      </w:r>
      <w:r>
        <w:rPr>
          <w:rFonts w:ascii="Times New Roman" w:eastAsia="Calibri" w:hAnsi="Times New Roman" w:cs="Times New Roman"/>
          <w:sz w:val="24"/>
          <w:szCs w:val="24"/>
        </w:rPr>
        <w:t>;</w:t>
      </w:r>
    </w:p>
    <w:p w14:paraId="1CBAC8C3" w14:textId="1159B142" w:rsidR="009D140A" w:rsidRPr="00483B0D"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A662E6">
        <w:rPr>
          <w:rFonts w:ascii="Times New Roman" w:eastAsia="Calibri" w:hAnsi="Times New Roman" w:cs="Times New Roman"/>
          <w:sz w:val="24"/>
          <w:szCs w:val="24"/>
        </w:rPr>
        <w:t xml:space="preserve">na karcie do głosowania na Sołtysa </w:t>
      </w:r>
      <w:r>
        <w:rPr>
          <w:rFonts w:ascii="Times New Roman" w:eastAsia="Calibri" w:hAnsi="Times New Roman" w:cs="Times New Roman"/>
          <w:sz w:val="24"/>
          <w:szCs w:val="24"/>
        </w:rPr>
        <w:t>– w przypadku jednego kandydata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wyborca </w:t>
      </w:r>
      <w:r w:rsidRPr="00EB6E8B">
        <w:rPr>
          <w:rFonts w:ascii="Times New Roman" w:eastAsia="Calibri" w:hAnsi="Times New Roman" w:cs="Times New Roman"/>
          <w:sz w:val="24"/>
          <w:szCs w:val="24"/>
        </w:rPr>
        <w:t>zaznaczy przez zakreślenie tylko jedną pozycję "TAK" lub "NIE"</w:t>
      </w:r>
      <w:r>
        <w:rPr>
          <w:rFonts w:ascii="Times New Roman" w:eastAsia="Calibri" w:hAnsi="Times New Roman" w:cs="Times New Roman"/>
          <w:sz w:val="24"/>
          <w:szCs w:val="24"/>
        </w:rPr>
        <w:t xml:space="preserve"> i postawi znak „X”.</w:t>
      </w:r>
      <w:r w:rsidR="00483B0D">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Postawienie znaku „X” w kratce oznaczonej słowem „NIE”  z lewej strony obok nazwiska kandydata oznacza, że głos jest ważny, oddany przeciwko kandydatowi;</w:t>
      </w:r>
    </w:p>
    <w:p w14:paraId="2273A378" w14:textId="5DDEC5A0" w:rsidR="00483B0D" w:rsidRDefault="009D140A"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bookmarkStart w:id="2" w:name="_Hlk170815545"/>
      <w:r w:rsidRPr="00EB6E8B">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 w przypadku więcej </w:t>
      </w:r>
      <w:r w:rsidR="00483B0D" w:rsidRPr="004564B6">
        <w:rPr>
          <w:rFonts w:ascii="Times New Roman" w:eastAsia="Calibri" w:hAnsi="Times New Roman" w:cs="Times New Roman"/>
          <w:sz w:val="24"/>
          <w:szCs w:val="24"/>
        </w:rPr>
        <w:t>niż</w:t>
      </w:r>
      <w:r w:rsidRPr="004564B6">
        <w:rPr>
          <w:rFonts w:ascii="Times New Roman" w:eastAsia="Calibri" w:hAnsi="Times New Roman" w:cs="Times New Roman"/>
          <w:sz w:val="24"/>
          <w:szCs w:val="24"/>
        </w:rPr>
        <w:t xml:space="preserve"> </w:t>
      </w:r>
      <w:r w:rsidR="00483B0D" w:rsidRPr="004564B6">
        <w:rPr>
          <w:rFonts w:ascii="Times New Roman" w:eastAsia="Calibri" w:hAnsi="Times New Roman" w:cs="Times New Roman"/>
          <w:sz w:val="24"/>
          <w:szCs w:val="24"/>
        </w:rPr>
        <w:t xml:space="preserve">5 </w:t>
      </w:r>
      <w:r w:rsidR="00483B0D">
        <w:rPr>
          <w:rFonts w:ascii="Times New Roman" w:eastAsia="Calibri" w:hAnsi="Times New Roman" w:cs="Times New Roman"/>
          <w:sz w:val="24"/>
          <w:szCs w:val="24"/>
        </w:rPr>
        <w:t xml:space="preserve">kandydatów - </w:t>
      </w:r>
      <w:r w:rsidRPr="00EB6E8B">
        <w:rPr>
          <w:rFonts w:ascii="Times New Roman" w:eastAsia="Calibri" w:hAnsi="Times New Roman" w:cs="Times New Roman"/>
          <w:sz w:val="24"/>
          <w:szCs w:val="24"/>
        </w:rPr>
        <w:t xml:space="preserve">wyborca postawi </w:t>
      </w:r>
      <w:r w:rsidR="00483B0D">
        <w:rPr>
          <w:rFonts w:ascii="Times New Roman" w:eastAsia="Calibri" w:hAnsi="Times New Roman" w:cs="Times New Roman"/>
          <w:sz w:val="24"/>
          <w:szCs w:val="24"/>
        </w:rPr>
        <w:t xml:space="preserve">znak </w:t>
      </w:r>
      <w:r w:rsidRPr="00EB6E8B">
        <w:rPr>
          <w:rFonts w:ascii="Times New Roman" w:eastAsia="Calibri" w:hAnsi="Times New Roman" w:cs="Times New Roman"/>
          <w:sz w:val="24"/>
          <w:szCs w:val="24"/>
        </w:rPr>
        <w:t>„X" w kratkach z lewej strony obok nazwisk kandydatów</w:t>
      </w:r>
      <w:r w:rsidR="00483B0D">
        <w:rPr>
          <w:rFonts w:ascii="Times New Roman" w:eastAsia="Calibri" w:hAnsi="Times New Roman" w:cs="Times New Roman"/>
          <w:sz w:val="24"/>
          <w:szCs w:val="24"/>
        </w:rPr>
        <w:t xml:space="preserve"> nie więcej niż 5 kandydatów</w:t>
      </w:r>
      <w:r w:rsidR="00D8764F" w:rsidRPr="00EB6E8B">
        <w:rPr>
          <w:rFonts w:ascii="Times New Roman" w:eastAsia="Calibri" w:hAnsi="Times New Roman" w:cs="Times New Roman"/>
          <w:sz w:val="24"/>
          <w:szCs w:val="24"/>
        </w:rPr>
        <w:t>;</w:t>
      </w:r>
      <w:bookmarkEnd w:id="2"/>
    </w:p>
    <w:p w14:paraId="0D05055E" w14:textId="62B225DA" w:rsidR="00483B0D" w:rsidRPr="00483B0D" w:rsidRDefault="00483B0D"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483B0D">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w przypadku 5 kandydatów </w:t>
      </w:r>
      <w:r w:rsidR="00EA275E">
        <w:rPr>
          <w:rFonts w:ascii="Times New Roman" w:eastAsia="Calibri" w:hAnsi="Times New Roman" w:cs="Times New Roman"/>
          <w:sz w:val="24"/>
          <w:szCs w:val="24"/>
        </w:rPr>
        <w:t>–</w:t>
      </w:r>
      <w:r w:rsidRPr="00483B0D">
        <w:rPr>
          <w:rFonts w:ascii="Times New Roman" w:eastAsia="Calibri" w:hAnsi="Times New Roman" w:cs="Times New Roman"/>
          <w:sz w:val="24"/>
          <w:szCs w:val="24"/>
        </w:rPr>
        <w:t xml:space="preserve"> wyborca postawi znak „X" w krat</w:t>
      </w:r>
      <w:r>
        <w:rPr>
          <w:rFonts w:ascii="Times New Roman" w:eastAsia="Calibri" w:hAnsi="Times New Roman" w:cs="Times New Roman"/>
          <w:sz w:val="24"/>
          <w:szCs w:val="24"/>
        </w:rPr>
        <w:t>ce oznaczonej słowem „TAK” lub „NIE”, obok na</w:t>
      </w:r>
      <w:r w:rsidR="008255F4">
        <w:rPr>
          <w:rFonts w:ascii="Times New Roman" w:eastAsia="Calibri" w:hAnsi="Times New Roman" w:cs="Times New Roman"/>
          <w:sz w:val="24"/>
          <w:szCs w:val="24"/>
        </w:rPr>
        <w:t xml:space="preserve">zwiska wybranych </w:t>
      </w:r>
      <w:r w:rsidRPr="00483B0D">
        <w:rPr>
          <w:rFonts w:ascii="Times New Roman" w:eastAsia="Calibri" w:hAnsi="Times New Roman" w:cs="Times New Roman"/>
          <w:sz w:val="24"/>
          <w:szCs w:val="24"/>
        </w:rPr>
        <w:t>kandydatów</w:t>
      </w:r>
      <w:r w:rsidR="008255F4">
        <w:rPr>
          <w:rFonts w:ascii="Times New Roman" w:eastAsia="Calibri" w:hAnsi="Times New Roman" w:cs="Times New Roman"/>
          <w:sz w:val="24"/>
          <w:szCs w:val="24"/>
        </w:rPr>
        <w:t>.</w:t>
      </w:r>
    </w:p>
    <w:p w14:paraId="2BF33932" w14:textId="77777777" w:rsidR="008255F4" w:rsidRPr="00EB6E8B" w:rsidRDefault="008255F4" w:rsidP="00F300E9">
      <w:pPr>
        <w:pStyle w:val="Akapitzlist"/>
        <w:numPr>
          <w:ilvl w:val="0"/>
          <w:numId w:val="15"/>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Dopisanie na karcie do głosowania dodatkowych nazwisk albo poczynienie innych dopisków nie wpływa na ważność głosu.</w:t>
      </w:r>
    </w:p>
    <w:p w14:paraId="13A12D19" w14:textId="08269B8D" w:rsidR="008255F4" w:rsidRPr="00EB6E8B" w:rsidRDefault="008255F4" w:rsidP="008255F4">
      <w:pPr>
        <w:autoSpaceDE w:val="0"/>
        <w:autoSpaceDN w:val="0"/>
        <w:adjustRightInd w:val="0"/>
        <w:spacing w:line="276" w:lineRule="auto"/>
        <w:jc w:val="center"/>
        <w:rPr>
          <w:rFonts w:ascii="Times New Roman" w:eastAsia="Calibri" w:hAnsi="Times New Roman" w:cs="Times New Roman"/>
          <w:sz w:val="24"/>
          <w:szCs w:val="24"/>
        </w:rPr>
      </w:pPr>
      <w:bookmarkStart w:id="3" w:name="_Hlk170816391"/>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9</w:t>
      </w:r>
    </w:p>
    <w:bookmarkEnd w:id="3"/>
    <w:p w14:paraId="7B0420A3" w14:textId="06102E11" w:rsidR="002112A8" w:rsidRPr="00EB6E8B" w:rsidRDefault="002112A8"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Niezwłocznie po zakończeniu głosowania Obwodowa Komisja Wyborcza ustala wyniki głosowania na Sołtysa i członków Rady Sołeckiej, sporządzając protokół głosowania, w</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 xml:space="preserve">którym określa przebieg głosowania, tj. ustala liczbę uprawnionych do </w:t>
      </w:r>
      <w:r w:rsidR="0088394A" w:rsidRPr="00EB6E8B">
        <w:rPr>
          <w:rFonts w:ascii="Times New Roman" w:eastAsia="Calibri" w:hAnsi="Times New Roman" w:cs="Times New Roman"/>
          <w:sz w:val="24"/>
          <w:szCs w:val="24"/>
        </w:rPr>
        <w:t>głosowania</w:t>
      </w:r>
      <w:r w:rsidRPr="00EB6E8B">
        <w:rPr>
          <w:rFonts w:ascii="Times New Roman" w:eastAsia="Calibri" w:hAnsi="Times New Roman" w:cs="Times New Roman"/>
          <w:sz w:val="24"/>
          <w:szCs w:val="24"/>
        </w:rPr>
        <w:t xml:space="preserve"> , liczbę wyborców, którym wydano karty do głosowania, liczbę ważnych głosów otrzymanych </w:t>
      </w:r>
      <w:r w:rsidR="0088394A" w:rsidRPr="00EB6E8B">
        <w:rPr>
          <w:rFonts w:ascii="Times New Roman" w:eastAsia="Calibri" w:hAnsi="Times New Roman" w:cs="Times New Roman"/>
          <w:sz w:val="24"/>
          <w:szCs w:val="24"/>
        </w:rPr>
        <w:t xml:space="preserve">przez poszczególnych kandydatów oraz osobę wybraną na Sołtysa </w:t>
      </w:r>
      <w:r w:rsidR="008255F4">
        <w:rPr>
          <w:rFonts w:ascii="Times New Roman" w:eastAsia="Calibri" w:hAnsi="Times New Roman" w:cs="Times New Roman"/>
          <w:sz w:val="24"/>
          <w:szCs w:val="24"/>
        </w:rPr>
        <w:t>oraz</w:t>
      </w:r>
      <w:r w:rsidR="0088394A" w:rsidRPr="00EB6E8B">
        <w:rPr>
          <w:rFonts w:ascii="Times New Roman" w:eastAsia="Calibri" w:hAnsi="Times New Roman" w:cs="Times New Roman"/>
          <w:sz w:val="24"/>
          <w:szCs w:val="24"/>
        </w:rPr>
        <w:t xml:space="preserve"> osoby wybrane na członków Rady Sołeckiej.</w:t>
      </w:r>
    </w:p>
    <w:p w14:paraId="467AE136" w14:textId="28F036EB" w:rsidR="009D140A" w:rsidRPr="008255F4"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 wybranego</w:t>
      </w:r>
      <w:r w:rsidR="009D140A" w:rsidRPr="008255F4">
        <w:rPr>
          <w:rFonts w:ascii="Times New Roman" w:eastAsia="Calibri" w:hAnsi="Times New Roman" w:cs="Times New Roman"/>
          <w:sz w:val="24"/>
          <w:szCs w:val="24"/>
        </w:rPr>
        <w:t xml:space="preserve"> Sołtysa </w:t>
      </w:r>
      <w:r>
        <w:rPr>
          <w:rFonts w:ascii="Times New Roman" w:eastAsia="Calibri" w:hAnsi="Times New Roman" w:cs="Times New Roman"/>
          <w:sz w:val="24"/>
          <w:szCs w:val="24"/>
        </w:rPr>
        <w:t xml:space="preserve">uważa się kandydata, który </w:t>
      </w:r>
      <w:r w:rsidR="009D140A" w:rsidRPr="008255F4">
        <w:rPr>
          <w:rFonts w:ascii="Times New Roman" w:eastAsia="Calibri" w:hAnsi="Times New Roman" w:cs="Times New Roman"/>
          <w:sz w:val="24"/>
          <w:szCs w:val="24"/>
        </w:rPr>
        <w:t>otrzyma</w:t>
      </w:r>
      <w:r>
        <w:rPr>
          <w:rFonts w:ascii="Times New Roman" w:eastAsia="Calibri" w:hAnsi="Times New Roman" w:cs="Times New Roman"/>
          <w:sz w:val="24"/>
          <w:szCs w:val="24"/>
        </w:rPr>
        <w:t>ł</w:t>
      </w:r>
      <w:r w:rsidR="009D140A" w:rsidRPr="008255F4">
        <w:rPr>
          <w:rFonts w:ascii="Times New Roman" w:eastAsia="Calibri" w:hAnsi="Times New Roman" w:cs="Times New Roman"/>
          <w:sz w:val="24"/>
          <w:szCs w:val="24"/>
        </w:rPr>
        <w:t xml:space="preserve"> najwię</w:t>
      </w:r>
      <w:r>
        <w:rPr>
          <w:rFonts w:ascii="Times New Roman" w:eastAsia="Calibri" w:hAnsi="Times New Roman" w:cs="Times New Roman"/>
          <w:sz w:val="24"/>
          <w:szCs w:val="24"/>
        </w:rPr>
        <w:t>kszą liczbę</w:t>
      </w:r>
      <w:r w:rsidR="009D140A" w:rsidRPr="008255F4">
        <w:rPr>
          <w:rFonts w:ascii="Times New Roman" w:eastAsia="Calibri" w:hAnsi="Times New Roman" w:cs="Times New Roman"/>
          <w:sz w:val="24"/>
          <w:szCs w:val="24"/>
        </w:rPr>
        <w:t xml:space="preserve"> ważn</w:t>
      </w:r>
      <w:r>
        <w:rPr>
          <w:rFonts w:ascii="Times New Roman" w:eastAsia="Calibri" w:hAnsi="Times New Roman" w:cs="Times New Roman"/>
          <w:sz w:val="24"/>
          <w:szCs w:val="24"/>
        </w:rPr>
        <w:t>ie oddanych</w:t>
      </w:r>
      <w:r w:rsidR="009D140A" w:rsidRPr="008255F4">
        <w:rPr>
          <w:rFonts w:ascii="Times New Roman" w:eastAsia="Calibri" w:hAnsi="Times New Roman" w:cs="Times New Roman"/>
          <w:sz w:val="24"/>
          <w:szCs w:val="24"/>
        </w:rPr>
        <w:t xml:space="preserve"> głosów lub w przypadku głosowania na jednego kandydata</w:t>
      </w:r>
      <w:r>
        <w:rPr>
          <w:rFonts w:ascii="Times New Roman" w:eastAsia="Calibri" w:hAnsi="Times New Roman" w:cs="Times New Roman"/>
          <w:sz w:val="24"/>
          <w:szCs w:val="24"/>
        </w:rPr>
        <w:t>, który uzyskał</w:t>
      </w:r>
      <w:r w:rsidR="009D140A" w:rsidRPr="008255F4">
        <w:rPr>
          <w:rFonts w:ascii="Times New Roman" w:eastAsia="Calibri" w:hAnsi="Times New Roman" w:cs="Times New Roman"/>
          <w:sz w:val="24"/>
          <w:szCs w:val="24"/>
        </w:rPr>
        <w:t xml:space="preserve"> wię</w:t>
      </w:r>
      <w:r>
        <w:rPr>
          <w:rFonts w:ascii="Times New Roman" w:eastAsia="Calibri" w:hAnsi="Times New Roman" w:cs="Times New Roman"/>
          <w:sz w:val="24"/>
          <w:szCs w:val="24"/>
        </w:rPr>
        <w:t xml:space="preserve">kszą liczbę głosów oddanych na „TAK” od liczby głosów oddanych na „NIE”. </w:t>
      </w:r>
    </w:p>
    <w:p w14:paraId="731EBB0B" w14:textId="76F39180"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na Sołtysa otrzymało równą </w:t>
      </w:r>
      <w:r w:rsidR="008255F4">
        <w:rPr>
          <w:rFonts w:ascii="Times New Roman" w:eastAsia="Calibri" w:hAnsi="Times New Roman" w:cs="Times New Roman"/>
          <w:sz w:val="24"/>
          <w:szCs w:val="24"/>
        </w:rPr>
        <w:t xml:space="preserve">i najwyższą </w:t>
      </w:r>
      <w:r w:rsidRPr="00EB6E8B">
        <w:rPr>
          <w:rFonts w:ascii="Times New Roman" w:eastAsia="Calibri" w:hAnsi="Times New Roman" w:cs="Times New Roman"/>
          <w:sz w:val="24"/>
          <w:szCs w:val="24"/>
        </w:rPr>
        <w:t>liczbę głosów</w:t>
      </w:r>
      <w:r w:rsidR="008255F4">
        <w:rPr>
          <w:rFonts w:ascii="Times New Roman" w:eastAsia="Calibri" w:hAnsi="Times New Roman" w:cs="Times New Roman"/>
          <w:sz w:val="24"/>
          <w:szCs w:val="24"/>
        </w:rPr>
        <w:t xml:space="preserve">, </w:t>
      </w:r>
      <w:r w:rsidR="0088394A" w:rsidRPr="00EB6E8B">
        <w:rPr>
          <w:rFonts w:ascii="Times New Roman" w:eastAsia="Calibri" w:hAnsi="Times New Roman" w:cs="Times New Roman"/>
          <w:sz w:val="24"/>
          <w:szCs w:val="24"/>
        </w:rPr>
        <w:t>przeprowadza się II turę głosowania spośród tych kandydatów.</w:t>
      </w:r>
      <w:r w:rsidRPr="00EB6E8B">
        <w:rPr>
          <w:rFonts w:ascii="Times New Roman" w:eastAsia="Calibri" w:hAnsi="Times New Roman" w:cs="Times New Roman"/>
          <w:sz w:val="24"/>
          <w:szCs w:val="24"/>
        </w:rPr>
        <w:t xml:space="preserve"> </w:t>
      </w:r>
    </w:p>
    <w:p w14:paraId="10858A8F" w14:textId="6EEA56F3" w:rsidR="008255F4" w:rsidRPr="0013211C" w:rsidRDefault="0088394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 przypadku, gdy w głosowaniu na jednego kandydata na Sołtysa, nie dokonano wyboru Sołtysa, Wójt w ciągu 2 miesięcy zarządza ponowne wybory przy zastosowaniu trybu określonego w niniejszym </w:t>
      </w:r>
      <w:r w:rsidR="008255F4">
        <w:rPr>
          <w:rFonts w:ascii="Times New Roman" w:eastAsia="Calibri" w:hAnsi="Times New Roman" w:cs="Times New Roman"/>
          <w:sz w:val="24"/>
          <w:szCs w:val="24"/>
        </w:rPr>
        <w:t>Rozdziale</w:t>
      </w:r>
      <w:r w:rsidRPr="00EB6E8B">
        <w:rPr>
          <w:rFonts w:ascii="Times New Roman" w:eastAsia="Calibri" w:hAnsi="Times New Roman" w:cs="Times New Roman"/>
          <w:sz w:val="24"/>
          <w:szCs w:val="24"/>
        </w:rPr>
        <w:t>.</w:t>
      </w:r>
    </w:p>
    <w:p w14:paraId="7CFA7A72" w14:textId="5456D40D"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Za wybranych członków Rady Sołeckiej uznaje się </w:t>
      </w:r>
      <w:r w:rsidR="008255F4">
        <w:rPr>
          <w:rFonts w:ascii="Times New Roman" w:eastAsia="Calibri" w:hAnsi="Times New Roman" w:cs="Times New Roman"/>
          <w:sz w:val="24"/>
          <w:szCs w:val="24"/>
        </w:rPr>
        <w:t xml:space="preserve">tych </w:t>
      </w:r>
      <w:r w:rsidRPr="00EB6E8B">
        <w:rPr>
          <w:rFonts w:ascii="Times New Roman" w:eastAsia="Calibri" w:hAnsi="Times New Roman" w:cs="Times New Roman"/>
          <w:sz w:val="24"/>
          <w:szCs w:val="24"/>
        </w:rPr>
        <w:t>kandydatów, którzy otrzymali najwię</w:t>
      </w:r>
      <w:r w:rsidR="008255F4">
        <w:rPr>
          <w:rFonts w:ascii="Times New Roman" w:eastAsia="Calibri" w:hAnsi="Times New Roman" w:cs="Times New Roman"/>
          <w:sz w:val="24"/>
          <w:szCs w:val="24"/>
        </w:rPr>
        <w:t>kszą liczbę</w:t>
      </w:r>
      <w:r w:rsidRPr="00EB6E8B">
        <w:rPr>
          <w:rFonts w:ascii="Times New Roman" w:eastAsia="Calibri" w:hAnsi="Times New Roman" w:cs="Times New Roman"/>
          <w:sz w:val="24"/>
          <w:szCs w:val="24"/>
        </w:rPr>
        <w:t xml:space="preserve"> ważnie oddanych głosów, aż do ustalenia </w:t>
      </w:r>
      <w:r w:rsidR="008255F4">
        <w:rPr>
          <w:rFonts w:ascii="Times New Roman" w:eastAsia="Calibri" w:hAnsi="Times New Roman" w:cs="Times New Roman"/>
          <w:sz w:val="24"/>
          <w:szCs w:val="24"/>
        </w:rPr>
        <w:t xml:space="preserve">pełnego </w:t>
      </w:r>
      <w:r w:rsidRPr="00EB6E8B">
        <w:rPr>
          <w:rFonts w:ascii="Times New Roman" w:eastAsia="Calibri" w:hAnsi="Times New Roman" w:cs="Times New Roman"/>
          <w:sz w:val="24"/>
          <w:szCs w:val="24"/>
        </w:rPr>
        <w:t>składu Rady Sołeckiej.</w:t>
      </w:r>
    </w:p>
    <w:p w14:paraId="30386585" w14:textId="63E22CD3"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otrzymało równą liczbę głosów i nie można z tego powodu ustalić składu Rady Sołeckiej, </w:t>
      </w:r>
      <w:r w:rsidR="0088394A" w:rsidRPr="00EB6E8B">
        <w:rPr>
          <w:rFonts w:ascii="Times New Roman" w:eastAsia="Calibri" w:hAnsi="Times New Roman" w:cs="Times New Roman"/>
          <w:sz w:val="24"/>
          <w:szCs w:val="24"/>
        </w:rPr>
        <w:t xml:space="preserve">przeprowadza się II turę głosowania spośród tych kandydatów. </w:t>
      </w:r>
    </w:p>
    <w:p w14:paraId="3FAE7C1D" w14:textId="77777777" w:rsidR="0013211C" w:rsidRPr="0013211C" w:rsidRDefault="007A48F9"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W przypadku nieuzyskania przez kandydatów w wyborach do Rady Sołeckiej wymaganego poparcia, przeprowadza się wybory uzupełniające w trybie określonym w niniejszym </w:t>
      </w:r>
      <w:r w:rsidR="008255F4" w:rsidRPr="0013211C">
        <w:rPr>
          <w:rFonts w:ascii="Times New Roman" w:eastAsia="Calibri" w:hAnsi="Times New Roman" w:cs="Times New Roman"/>
          <w:sz w:val="24"/>
          <w:szCs w:val="24"/>
        </w:rPr>
        <w:t>Rozdziale</w:t>
      </w:r>
      <w:r w:rsidRPr="0013211C">
        <w:rPr>
          <w:rFonts w:ascii="Times New Roman" w:eastAsia="Calibri" w:hAnsi="Times New Roman" w:cs="Times New Roman"/>
          <w:sz w:val="24"/>
          <w:szCs w:val="24"/>
        </w:rPr>
        <w:t>.</w:t>
      </w:r>
    </w:p>
    <w:p w14:paraId="1E05D733" w14:textId="2EC95FC9" w:rsidR="0013211C" w:rsidRPr="0013211C" w:rsidRDefault="0013211C"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Pr>
          <w:rFonts w:ascii="Times New Roman" w:eastAsia="Calibri" w:hAnsi="Times New Roman" w:cs="Times New Roman"/>
          <w:sz w:val="24"/>
          <w:szCs w:val="24"/>
        </w:rPr>
        <w:t>Obwodowa Komisja Wyborcza sporządza w dwóch egzemplarzach protokół głosowania w</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 xml:space="preserve">wyborach na Sołtysa oraz protokół głosowania w wyborach członków Rady Sołeckiej. </w:t>
      </w:r>
    </w:p>
    <w:p w14:paraId="5FDB80D2" w14:textId="1F6E9FE9" w:rsidR="008255F4" w:rsidRPr="0013211C"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Niezwłocznie po sporządzeniu protokołu </w:t>
      </w:r>
      <w:r w:rsidR="009D140A" w:rsidRPr="0013211C">
        <w:rPr>
          <w:rFonts w:ascii="Times New Roman" w:eastAsia="Calibri" w:hAnsi="Times New Roman" w:cs="Times New Roman"/>
          <w:sz w:val="24"/>
          <w:szCs w:val="24"/>
        </w:rPr>
        <w:t xml:space="preserve">Obwodowa Komisja Wyborcza </w:t>
      </w:r>
      <w:r w:rsidRPr="0013211C">
        <w:rPr>
          <w:rFonts w:ascii="Times New Roman" w:eastAsia="Calibri" w:hAnsi="Times New Roman" w:cs="Times New Roman"/>
          <w:sz w:val="24"/>
          <w:szCs w:val="24"/>
        </w:rPr>
        <w:t>podaje do publicznej wiadomości wyniki głosowania poprzez wywieszenie w lokalu wyborczym w</w:t>
      </w:r>
      <w:r w:rsidR="00EA275E">
        <w:rPr>
          <w:rFonts w:ascii="Times New Roman" w:eastAsia="Calibri" w:hAnsi="Times New Roman" w:cs="Times New Roman"/>
          <w:sz w:val="24"/>
          <w:szCs w:val="24"/>
        </w:rPr>
        <w:t> </w:t>
      </w:r>
      <w:r w:rsidRPr="0013211C">
        <w:rPr>
          <w:rFonts w:ascii="Times New Roman" w:eastAsia="Calibri" w:hAnsi="Times New Roman" w:cs="Times New Roman"/>
          <w:sz w:val="24"/>
          <w:szCs w:val="24"/>
        </w:rPr>
        <w:t xml:space="preserve">miejscu łatwo dostępnym dla wyborców, po jednym </w:t>
      </w:r>
      <w:r w:rsidR="0013211C" w:rsidRPr="0013211C">
        <w:rPr>
          <w:rFonts w:ascii="Times New Roman" w:eastAsia="Calibri" w:hAnsi="Times New Roman" w:cs="Times New Roman"/>
          <w:sz w:val="24"/>
          <w:szCs w:val="24"/>
        </w:rPr>
        <w:t>egzemplarzu</w:t>
      </w:r>
      <w:r w:rsidRPr="0013211C">
        <w:rPr>
          <w:rFonts w:ascii="Times New Roman" w:eastAsia="Calibri" w:hAnsi="Times New Roman" w:cs="Times New Roman"/>
          <w:sz w:val="24"/>
          <w:szCs w:val="24"/>
        </w:rPr>
        <w:t xml:space="preserve"> protokołów o </w:t>
      </w:r>
      <w:r w:rsidR="0013211C" w:rsidRPr="0013211C">
        <w:rPr>
          <w:rFonts w:ascii="Times New Roman" w:eastAsia="Calibri" w:hAnsi="Times New Roman" w:cs="Times New Roman"/>
          <w:sz w:val="24"/>
          <w:szCs w:val="24"/>
        </w:rPr>
        <w:t>których</w:t>
      </w:r>
      <w:r w:rsidRPr="0013211C">
        <w:rPr>
          <w:rFonts w:ascii="Times New Roman" w:eastAsia="Calibri" w:hAnsi="Times New Roman" w:cs="Times New Roman"/>
          <w:sz w:val="24"/>
          <w:szCs w:val="24"/>
        </w:rPr>
        <w:t xml:space="preserve"> mowa w ust. </w:t>
      </w:r>
      <w:r w:rsidR="0013211C">
        <w:rPr>
          <w:rFonts w:ascii="Times New Roman" w:eastAsia="Calibri" w:hAnsi="Times New Roman" w:cs="Times New Roman"/>
          <w:sz w:val="24"/>
          <w:szCs w:val="24"/>
        </w:rPr>
        <w:t>8.</w:t>
      </w:r>
    </w:p>
    <w:p w14:paraId="3FD94222" w14:textId="2B771C4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20</w:t>
      </w:r>
    </w:p>
    <w:p w14:paraId="6980F5A0" w14:textId="144CEC8A"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Wójt wydaje obwieszczenie o wynikach wyborów na podstawie protokołów otrzymanych od Obwodowej Komisji Wyborczej.</w:t>
      </w:r>
    </w:p>
    <w:p w14:paraId="32A6D7AF" w14:textId="6528B98B"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Wójt </w:t>
      </w:r>
      <w:r w:rsidRPr="00EB6E8B">
        <w:rPr>
          <w:rFonts w:ascii="Times New Roman" w:eastAsia="Calibri" w:hAnsi="Times New Roman" w:cs="Times New Roman"/>
          <w:sz w:val="24"/>
          <w:szCs w:val="24"/>
        </w:rPr>
        <w:t>wydaje zaświadczenie o wyborze Sołtysa i członków Rady Sołeckiej</w:t>
      </w:r>
      <w:r>
        <w:rPr>
          <w:rFonts w:ascii="Times New Roman" w:eastAsia="Calibri" w:hAnsi="Times New Roman" w:cs="Times New Roman"/>
          <w:sz w:val="24"/>
          <w:szCs w:val="24"/>
        </w:rPr>
        <w:t>.</w:t>
      </w:r>
    </w:p>
    <w:p w14:paraId="7B7BA31E" w14:textId="0C4FAD85" w:rsidR="0013211C" w:rsidRP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Wójt</w:t>
      </w:r>
      <w:r>
        <w:rPr>
          <w:rFonts w:ascii="Times New Roman" w:eastAsia="Calibri" w:hAnsi="Times New Roman" w:cs="Times New Roman"/>
          <w:sz w:val="24"/>
          <w:szCs w:val="24"/>
        </w:rPr>
        <w:t xml:space="preserve"> w drodze zarządzenia ustala wzory dokumentów używanych podczas wyborów.</w:t>
      </w:r>
    </w:p>
    <w:p w14:paraId="67AF954D" w14:textId="6252A751"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1</w:t>
      </w:r>
    </w:p>
    <w:p w14:paraId="27662987" w14:textId="585B43BF" w:rsid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Wszystkie kwestie sporne związane z wyborami rozstrzyga Wójt.</w:t>
      </w:r>
    </w:p>
    <w:p w14:paraId="11229A65" w14:textId="7D97DFF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2</w:t>
      </w:r>
    </w:p>
    <w:p w14:paraId="59C8152C" w14:textId="62AFAA0E"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 ciągu 7 dni od dnia podania do publicznej wiadomości wyników wyborów przez Wójta, wyborca może wnieść protest na piśmie przeciwko ważności wyborów. Wójt rozpatruje protest w ciągu 3 dni.</w:t>
      </w:r>
    </w:p>
    <w:p w14:paraId="2DE3ECA3" w14:textId="73461936"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AC12C4">
        <w:rPr>
          <w:rFonts w:ascii="Times New Roman" w:eastAsia="Calibri" w:hAnsi="Times New Roman" w:cs="Times New Roman"/>
          <w:b/>
          <w:bCs/>
          <w:sz w:val="24"/>
          <w:szCs w:val="24"/>
        </w:rPr>
        <w:t>3</w:t>
      </w:r>
    </w:p>
    <w:p w14:paraId="62880135" w14:textId="63422600"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490455">
        <w:rPr>
          <w:rFonts w:ascii="Times New Roman" w:eastAsia="Calibri" w:hAnsi="Times New Roman" w:cs="Times New Roman"/>
          <w:sz w:val="24"/>
          <w:szCs w:val="24"/>
        </w:rPr>
        <w:t xml:space="preserve">W razie stwierdzenia </w:t>
      </w:r>
      <w:r w:rsidR="00490455" w:rsidRPr="00490455">
        <w:rPr>
          <w:rFonts w:ascii="Times New Roman" w:eastAsia="Calibri" w:hAnsi="Times New Roman" w:cs="Times New Roman"/>
          <w:sz w:val="24"/>
          <w:szCs w:val="24"/>
        </w:rPr>
        <w:t>nieważności</w:t>
      </w:r>
      <w:r w:rsidRPr="00490455">
        <w:rPr>
          <w:rFonts w:ascii="Times New Roman" w:eastAsia="Calibri" w:hAnsi="Times New Roman" w:cs="Times New Roman"/>
          <w:sz w:val="24"/>
          <w:szCs w:val="24"/>
        </w:rPr>
        <w:t xml:space="preserve"> wyborów, Wójt zarządza w ciągu 14 dni, ponowne wybory</w:t>
      </w:r>
      <w:r w:rsidR="00490455" w:rsidRPr="00490455">
        <w:rPr>
          <w:rFonts w:ascii="Times New Roman" w:eastAsia="Calibri" w:hAnsi="Times New Roman" w:cs="Times New Roman"/>
          <w:sz w:val="24"/>
          <w:szCs w:val="24"/>
        </w:rPr>
        <w:t xml:space="preserve"> w trybie określonym w niniejszym Rozdziale.</w:t>
      </w:r>
    </w:p>
    <w:p w14:paraId="75B1856C" w14:textId="65DD4B9A" w:rsidR="00942852" w:rsidRPr="004E2D61" w:rsidRDefault="00942852" w:rsidP="004E2D61">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Rozdział </w:t>
      </w:r>
      <w:r w:rsidRPr="00EB6E8B">
        <w:rPr>
          <w:rFonts w:ascii="Times New Roman" w:eastAsia="Calibri" w:hAnsi="Times New Roman" w:cs="Times New Roman"/>
          <w:b/>
          <w:bCs/>
          <w:sz w:val="24"/>
          <w:szCs w:val="24"/>
        </w:rPr>
        <w:t>V</w:t>
      </w:r>
      <w:r w:rsidR="004564B6">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Zasady </w:t>
      </w:r>
      <w:r w:rsidR="0076595E">
        <w:rPr>
          <w:rFonts w:ascii="Times New Roman" w:eastAsia="Calibri" w:hAnsi="Times New Roman" w:cs="Times New Roman"/>
          <w:b/>
          <w:bCs/>
          <w:sz w:val="24"/>
          <w:szCs w:val="24"/>
        </w:rPr>
        <w:t>i tryb</w:t>
      </w:r>
      <w:r>
        <w:rPr>
          <w:rFonts w:ascii="Times New Roman" w:eastAsia="Calibri" w:hAnsi="Times New Roman" w:cs="Times New Roman"/>
          <w:b/>
          <w:bCs/>
          <w:sz w:val="24"/>
          <w:szCs w:val="24"/>
        </w:rPr>
        <w:t xml:space="preserve"> odwołania organów Sołectwa </w:t>
      </w:r>
      <w:r w:rsidR="004E2D61">
        <w:rPr>
          <w:rFonts w:ascii="Times New Roman" w:eastAsia="Calibri" w:hAnsi="Times New Roman" w:cs="Times New Roman"/>
          <w:b/>
          <w:bCs/>
          <w:sz w:val="24"/>
          <w:szCs w:val="24"/>
        </w:rPr>
        <w:t>oraz wybory uzupełniające</w:t>
      </w:r>
    </w:p>
    <w:p w14:paraId="5E56E94D" w14:textId="40B8E1DE" w:rsidR="009D140A" w:rsidRPr="00EB6E8B" w:rsidRDefault="00714525" w:rsidP="00EB6E8B">
      <w:pPr>
        <w:autoSpaceDE w:val="0"/>
        <w:autoSpaceDN w:val="0"/>
        <w:adjustRightInd w:val="0"/>
        <w:spacing w:line="276" w:lineRule="auto"/>
        <w:jc w:val="center"/>
        <w:rPr>
          <w:rFonts w:ascii="Times New Roman" w:eastAsia="Calibri" w:hAnsi="Times New Roman" w:cs="Times New Roman"/>
          <w:sz w:val="24"/>
          <w:szCs w:val="24"/>
        </w:rPr>
      </w:pPr>
      <w:bookmarkStart w:id="4" w:name="_Hlk170817491"/>
      <w:r>
        <w:rPr>
          <w:rFonts w:ascii="Times New Roman" w:eastAsia="Calibri" w:hAnsi="Times New Roman" w:cs="Times New Roman"/>
          <w:b/>
          <w:bCs/>
          <w:sz w:val="24"/>
          <w:szCs w:val="24"/>
        </w:rPr>
        <w:t>§</w:t>
      </w:r>
      <w:r w:rsidR="001D1CE4">
        <w:rPr>
          <w:rFonts w:ascii="Times New Roman" w:eastAsia="Calibri" w:hAnsi="Times New Roman" w:cs="Times New Roman"/>
          <w:b/>
          <w:bCs/>
          <w:sz w:val="24"/>
          <w:szCs w:val="24"/>
        </w:rPr>
        <w:t>24</w:t>
      </w:r>
    </w:p>
    <w:bookmarkEnd w:id="4"/>
    <w:p w14:paraId="47411D44" w14:textId="77777777" w:rsidR="009D140A" w:rsidRPr="00EB6E8B" w:rsidRDefault="009D140A"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Wygaśnięcie mandatu Sołtysa lub członka Rady Sołeckiej następuje z chwilą:</w:t>
      </w:r>
    </w:p>
    <w:p w14:paraId="280CA1EE" w14:textId="3AE1A45B" w:rsidR="009D140A" w:rsidRPr="00582359" w:rsidRDefault="00D8764F"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ś</w:t>
      </w:r>
      <w:r w:rsidR="009D140A" w:rsidRPr="00582359">
        <w:rPr>
          <w:rFonts w:ascii="Times New Roman" w:eastAsia="Calibri" w:hAnsi="Times New Roman" w:cs="Times New Roman"/>
          <w:color w:val="000000" w:themeColor="text1"/>
          <w:sz w:val="24"/>
          <w:szCs w:val="24"/>
        </w:rPr>
        <w:t>mierci</w:t>
      </w:r>
      <w:r w:rsidRPr="00582359">
        <w:rPr>
          <w:rFonts w:ascii="Times New Roman" w:eastAsia="Calibri" w:hAnsi="Times New Roman" w:cs="Times New Roman"/>
          <w:color w:val="000000" w:themeColor="text1"/>
          <w:sz w:val="24"/>
          <w:szCs w:val="24"/>
        </w:rPr>
        <w:t>;</w:t>
      </w:r>
    </w:p>
    <w:p w14:paraId="07ACF457" w14:textId="0C7A5B80"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pisemnego zrzeczenia się mandatu</w:t>
      </w:r>
      <w:r w:rsidR="00D8764F" w:rsidRPr="00582359">
        <w:rPr>
          <w:rFonts w:ascii="Times New Roman" w:eastAsia="Calibri" w:hAnsi="Times New Roman" w:cs="Times New Roman"/>
          <w:color w:val="000000" w:themeColor="text1"/>
          <w:sz w:val="24"/>
          <w:szCs w:val="24"/>
        </w:rPr>
        <w:t>;</w:t>
      </w:r>
    </w:p>
    <w:p w14:paraId="11266F05" w14:textId="5513B941"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odwołania</w:t>
      </w:r>
      <w:r w:rsidR="000700A6">
        <w:rPr>
          <w:rFonts w:ascii="Times New Roman" w:eastAsia="Calibri" w:hAnsi="Times New Roman" w:cs="Times New Roman"/>
          <w:color w:val="000000" w:themeColor="text1"/>
          <w:sz w:val="24"/>
          <w:szCs w:val="24"/>
        </w:rPr>
        <w:t>.</w:t>
      </w:r>
    </w:p>
    <w:p w14:paraId="325232D8" w14:textId="2C9E8CBA" w:rsidR="000700A6"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wygaśnięcia mandatu Sołtysa lub członka Rady Sołeckiej przeprowadza się wybory uzupełniające.</w:t>
      </w:r>
    </w:p>
    <w:p w14:paraId="19773707" w14:textId="332D682D" w:rsidR="009D140A"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Wybory uzupełniające zarządza Wójt </w:t>
      </w:r>
      <w:r w:rsidR="009D140A" w:rsidRPr="000700A6">
        <w:rPr>
          <w:rFonts w:ascii="Times New Roman" w:eastAsia="Calibri" w:hAnsi="Times New Roman" w:cs="Times New Roman"/>
          <w:sz w:val="24"/>
          <w:szCs w:val="24"/>
        </w:rPr>
        <w:t xml:space="preserve">Gminy </w:t>
      </w:r>
      <w:r w:rsidR="00C26679" w:rsidRPr="000700A6">
        <w:rPr>
          <w:rFonts w:ascii="Times New Roman" w:eastAsia="Calibri" w:hAnsi="Times New Roman" w:cs="Times New Roman"/>
          <w:sz w:val="24"/>
          <w:szCs w:val="24"/>
        </w:rPr>
        <w:t>w terminie do 2 miesięcy od wygaśnięcia mandatu Sołtysa lub członka Rady Sołeckiej</w:t>
      </w:r>
      <w:r w:rsidR="009D140A" w:rsidRPr="000700A6">
        <w:rPr>
          <w:rFonts w:ascii="Times New Roman" w:eastAsia="Calibri" w:hAnsi="Times New Roman" w:cs="Times New Roman"/>
          <w:sz w:val="24"/>
          <w:szCs w:val="24"/>
        </w:rPr>
        <w:t>.</w:t>
      </w:r>
    </w:p>
    <w:p w14:paraId="4F444572" w14:textId="6EBDE731" w:rsidR="001D1CE4" w:rsidRPr="000700A6" w:rsidRDefault="001D1CE4"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Wyborów uzupełniających Sołtysa i Rady Sołeckiej nie przeprowadza się, jeżeli do końca kadencji pozostało mniej niż 6 miesięcy lub jeśli liczba członków Rady Sołeckiej nie spadnie </w:t>
      </w:r>
      <w:r w:rsidRPr="004564B6">
        <w:rPr>
          <w:rFonts w:ascii="Times New Roman" w:eastAsia="Calibri" w:hAnsi="Times New Roman" w:cs="Times New Roman"/>
          <w:sz w:val="24"/>
          <w:szCs w:val="24"/>
        </w:rPr>
        <w:t>poniżej 3 osób.</w:t>
      </w:r>
    </w:p>
    <w:p w14:paraId="5405B4E9" w14:textId="05484019" w:rsidR="00C26679" w:rsidRDefault="00C26679"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czasu wyboru nowego Sołtysa, Wójt powierza prowadzenie spraw Sołectwa członkowi Rady Sołeckiej lub innej osobie, po uprzednim zasięgnięciu opinii Zebrania Wiejskiego.</w:t>
      </w:r>
    </w:p>
    <w:p w14:paraId="5CD518DD" w14:textId="3D0364F4" w:rsidR="001D1CE4" w:rsidRPr="00EB6E8B" w:rsidRDefault="001D1CE4" w:rsidP="001D1CE4">
      <w:pPr>
        <w:autoSpaceDE w:val="0"/>
        <w:autoSpaceDN w:val="0"/>
        <w:adjustRightInd w:val="0"/>
        <w:spacing w:line="27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§25</w:t>
      </w:r>
    </w:p>
    <w:p w14:paraId="75AA3180" w14:textId="77777777" w:rsidR="004564B6" w:rsidRDefault="004564B6" w:rsidP="004564B6">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bookmarkStart w:id="5" w:name="_Hlk170819226"/>
      <w:r w:rsidRPr="0015304C">
        <w:rPr>
          <w:rFonts w:ascii="Times New Roman" w:eastAsia="Calibri" w:hAnsi="Times New Roman" w:cs="Times New Roman"/>
          <w:sz w:val="24"/>
          <w:szCs w:val="24"/>
        </w:rPr>
        <w:t>Wniosek o odwołanie Sołtysa lub członka Rady Sołeckiej może złożyć do Wójta, każdy mieszkaniec Sołectwa, przy czym wniosek ten musi zawierać uzasadnienie i być poparty podpisami co najmniej 10 % osób uprawnionych do głosowania w Sołectwie.</w:t>
      </w:r>
    </w:p>
    <w:p w14:paraId="1D3A048C" w14:textId="77777777" w:rsidR="004564B6" w:rsidRDefault="004564B6" w:rsidP="004564B6">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Głosowanie w sprawie odwołania Sołtysa lub członka Rady Sołeckiej zarządza Wójt w</w:t>
      </w:r>
      <w:r>
        <w:rPr>
          <w:rFonts w:ascii="Times New Roman" w:eastAsia="Calibri" w:hAnsi="Times New Roman" w:cs="Times New Roman"/>
          <w:sz w:val="24"/>
          <w:szCs w:val="24"/>
        </w:rPr>
        <w:t> </w:t>
      </w:r>
      <w:r w:rsidRPr="0015304C">
        <w:rPr>
          <w:rFonts w:ascii="Times New Roman" w:eastAsia="Calibri" w:hAnsi="Times New Roman" w:cs="Times New Roman"/>
          <w:sz w:val="24"/>
          <w:szCs w:val="24"/>
        </w:rPr>
        <w:t xml:space="preserve">terminie 2 miesięcy od daty złożenia prawidłowego wniosku, o którym mowa w </w:t>
      </w:r>
      <w:r>
        <w:rPr>
          <w:rFonts w:ascii="Times New Roman" w:eastAsia="Calibri" w:hAnsi="Times New Roman" w:cs="Times New Roman"/>
          <w:sz w:val="24"/>
          <w:szCs w:val="24"/>
        </w:rPr>
        <w:t>ust. 1</w:t>
      </w:r>
      <w:r w:rsidRPr="0015304C">
        <w:rPr>
          <w:rFonts w:ascii="Times New Roman" w:eastAsia="Calibri" w:hAnsi="Times New Roman" w:cs="Times New Roman"/>
          <w:sz w:val="24"/>
          <w:szCs w:val="24"/>
        </w:rPr>
        <w:t>.</w:t>
      </w:r>
    </w:p>
    <w:p w14:paraId="55CD2AE0" w14:textId="77777777" w:rsidR="004564B6" w:rsidRPr="006D3E12" w:rsidRDefault="004564B6" w:rsidP="004564B6">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 xml:space="preserve">Głosowanie w sprawie o której mowa w ust. </w:t>
      </w:r>
      <w:r>
        <w:rPr>
          <w:rFonts w:ascii="Times New Roman" w:eastAsia="Calibri" w:hAnsi="Times New Roman" w:cs="Times New Roman"/>
          <w:sz w:val="24"/>
          <w:szCs w:val="24"/>
        </w:rPr>
        <w:t>2</w:t>
      </w:r>
      <w:r w:rsidRPr="0015304C">
        <w:rPr>
          <w:rFonts w:ascii="Times New Roman" w:eastAsia="Calibri" w:hAnsi="Times New Roman" w:cs="Times New Roman"/>
          <w:sz w:val="24"/>
          <w:szCs w:val="24"/>
        </w:rPr>
        <w:t>, przeprowadza się na zasadach jak przy wyborach.</w:t>
      </w:r>
    </w:p>
    <w:p w14:paraId="52D60B4A" w14:textId="5B79B1F4" w:rsidR="00A965E7" w:rsidRDefault="00C55706" w:rsidP="00DC230D">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w:t>
      </w:r>
      <w:r>
        <w:rPr>
          <w:rFonts w:ascii="Times New Roman" w:eastAsia="Calibri" w:hAnsi="Times New Roman" w:cs="Times New Roman"/>
          <w:b/>
          <w:bCs/>
          <w:sz w:val="24"/>
          <w:szCs w:val="24"/>
        </w:rPr>
        <w:t>I</w:t>
      </w:r>
      <w:r w:rsidR="00DF2EFD">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r>
      <w:r>
        <w:rPr>
          <w:rFonts w:ascii="Times New Roman" w:eastAsia="Calibri" w:hAnsi="Times New Roman" w:cs="Times New Roman"/>
          <w:b/>
          <w:bCs/>
          <w:sz w:val="24"/>
          <w:szCs w:val="24"/>
        </w:rPr>
        <w:t>Gospodarka Mieniem Komunalnym i Gospodarką finansową Sołectwa</w:t>
      </w:r>
    </w:p>
    <w:bookmarkEnd w:id="5"/>
    <w:p w14:paraId="3FC4D13A" w14:textId="388043D4" w:rsidR="00C55706" w:rsidRPr="00DC230D" w:rsidRDefault="00A84190" w:rsidP="00DC230D">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A965E7">
        <w:rPr>
          <w:rFonts w:ascii="Times New Roman" w:eastAsia="Calibri" w:hAnsi="Times New Roman" w:cs="Times New Roman"/>
          <w:b/>
          <w:bCs/>
          <w:sz w:val="24"/>
          <w:szCs w:val="24"/>
        </w:rPr>
        <w:t>6</w:t>
      </w:r>
    </w:p>
    <w:p w14:paraId="6252375C" w14:textId="43099DC7" w:rsidR="00A965E7" w:rsidRPr="00582359"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Sołectwo zarządza i korzysta ze składników mienia komunalnego przekazanego przez </w:t>
      </w:r>
      <w:r w:rsidR="00AC12C4">
        <w:rPr>
          <w:rFonts w:ascii="Times New Roman" w:eastAsia="Calibri" w:hAnsi="Times New Roman" w:cs="Times New Roman"/>
          <w:color w:val="000000" w:themeColor="text1"/>
          <w:sz w:val="24"/>
          <w:szCs w:val="24"/>
        </w:rPr>
        <w:t>Gminę</w:t>
      </w:r>
      <w:r>
        <w:rPr>
          <w:rFonts w:ascii="Times New Roman" w:eastAsia="Calibri" w:hAnsi="Times New Roman" w:cs="Times New Roman"/>
          <w:color w:val="000000" w:themeColor="text1"/>
          <w:sz w:val="24"/>
          <w:szCs w:val="24"/>
        </w:rPr>
        <w:t>.</w:t>
      </w:r>
    </w:p>
    <w:p w14:paraId="35672B34" w14:textId="2D648CF7" w:rsidR="00A965E7"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Dochody z tytułu korzystania z mienia komunalnego stanowią dochody budżetu Gminy i</w:t>
      </w:r>
      <w:r w:rsidR="00AC12C4">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są przekazywane na konto Gminy.</w:t>
      </w:r>
    </w:p>
    <w:p w14:paraId="687228DE" w14:textId="765DE57B" w:rsidR="00A965E7" w:rsidRDefault="00A965E7" w:rsidP="00A965E7">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p w14:paraId="47F9F2B5" w14:textId="5F10E9C7" w:rsid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sidRPr="00A965E7">
        <w:rPr>
          <w:rFonts w:ascii="Times New Roman" w:eastAsia="Calibri" w:hAnsi="Times New Roman" w:cs="Times New Roman"/>
          <w:sz w:val="24"/>
          <w:szCs w:val="24"/>
        </w:rPr>
        <w:t xml:space="preserve">Sołectwo </w:t>
      </w:r>
      <w:r>
        <w:rPr>
          <w:rFonts w:ascii="Times New Roman" w:eastAsia="Calibri" w:hAnsi="Times New Roman" w:cs="Times New Roman"/>
          <w:sz w:val="24"/>
          <w:szCs w:val="24"/>
        </w:rPr>
        <w:t>prowadzi gospodarkę finansową w ramach budżetu Gminy przy zastosowaniu kryteriów: celowości, zgodności z prawem, rzetelności i gospodarności.</w:t>
      </w:r>
    </w:p>
    <w:p w14:paraId="310DD1C8" w14:textId="0580AA37" w:rsidR="00A965E7" w:rsidRP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Obsługę gospodarki finansowej Sołectwa zapewnia Wójt za pośrednictwem Urzędu Gminy. </w:t>
      </w:r>
    </w:p>
    <w:p w14:paraId="73BC2A7B" w14:textId="66ACD440"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VI</w:t>
      </w:r>
      <w:r w:rsidR="000450EC">
        <w:rPr>
          <w:rFonts w:ascii="Times New Roman" w:eastAsia="Calibri" w:hAnsi="Times New Roman" w:cs="Times New Roman"/>
          <w:b/>
          <w:bCs/>
          <w:sz w:val="24"/>
          <w:szCs w:val="24"/>
        </w:rPr>
        <w:t>I</w:t>
      </w:r>
      <w:r w:rsidR="00DF2EFD">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Kontrola i nadzór nad działalnością </w:t>
      </w:r>
      <w:r w:rsidR="00C773A8">
        <w:rPr>
          <w:rFonts w:ascii="Times New Roman" w:eastAsia="Calibri" w:hAnsi="Times New Roman" w:cs="Times New Roman"/>
          <w:b/>
          <w:bCs/>
          <w:sz w:val="24"/>
          <w:szCs w:val="24"/>
        </w:rPr>
        <w:t xml:space="preserve">organów </w:t>
      </w:r>
      <w:r w:rsidRPr="00EB6E8B">
        <w:rPr>
          <w:rFonts w:ascii="Times New Roman" w:eastAsia="Calibri" w:hAnsi="Times New Roman" w:cs="Times New Roman"/>
          <w:b/>
          <w:bCs/>
          <w:sz w:val="24"/>
          <w:szCs w:val="24"/>
        </w:rPr>
        <w:t>Sołectwa</w:t>
      </w:r>
    </w:p>
    <w:p w14:paraId="14B6AAE5" w14:textId="5E7B340C" w:rsidR="009D140A" w:rsidRPr="00EB6E8B" w:rsidRDefault="000450EC"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C773A8">
        <w:rPr>
          <w:rFonts w:ascii="Times New Roman" w:eastAsia="Calibri" w:hAnsi="Times New Roman" w:cs="Times New Roman"/>
          <w:b/>
          <w:bCs/>
          <w:sz w:val="24"/>
          <w:szCs w:val="24"/>
        </w:rPr>
        <w:t>8</w:t>
      </w:r>
    </w:p>
    <w:p w14:paraId="1A53E145" w14:textId="45791B09" w:rsidR="008718D9"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działalnością Sołectwa sprawowany jest na podstawie kryteriów zgodności z</w:t>
      </w:r>
      <w:r w:rsidR="009A42D3" w:rsidRPr="00EB6E8B">
        <w:rPr>
          <w:rFonts w:ascii="Times New Roman" w:eastAsia="Calibri" w:hAnsi="Times New Roman" w:cs="Times New Roman"/>
          <w:sz w:val="24"/>
          <w:szCs w:val="24"/>
        </w:rPr>
        <w:t> </w:t>
      </w:r>
      <w:r w:rsidRPr="00EB6E8B">
        <w:rPr>
          <w:rFonts w:ascii="Times New Roman" w:eastAsia="Calibri" w:hAnsi="Times New Roman" w:cs="Times New Roman"/>
          <w:sz w:val="24"/>
          <w:szCs w:val="24"/>
        </w:rPr>
        <w:t>prawem, celowości, rzetelności i gospodarności.</w:t>
      </w:r>
    </w:p>
    <w:p w14:paraId="18E90818" w14:textId="28B4204E" w:rsidR="000C7A61"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gospodarką finansową Sołectwa sprawuje Rada Gminy i Wójt Gminy.</w:t>
      </w:r>
    </w:p>
    <w:p w14:paraId="3001563B" w14:textId="4D40C2A1" w:rsidR="006A38D4" w:rsidRPr="00EB6E8B"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Organy Gminy mają prawo do żądania informacji i danych, dotyczących organizacji i funkcjonowania Sołectwa, niezbędnych do wykonywania przysługujących im uprawnień oraz uczestniczenia w posiedzeniu jego organów.</w:t>
      </w:r>
    </w:p>
    <w:p w14:paraId="5175EC4E" w14:textId="444CAFFC" w:rsidR="006A38D4"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wykonywania czynności, o jakich mowa w ust. 3 organy nadzoru mogą delegować swoich przedstawicieli.</w:t>
      </w:r>
    </w:p>
    <w:p w14:paraId="102FA9E7" w14:textId="3CCAB882" w:rsidR="00C773A8" w:rsidRDefault="00C773A8"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Kontrolę nad działalnością organów Sołectwa sprawuje Rada Gminy poprzez działanie własne lub wyznaczonych komisji, w tym komisji rewizyjnej.</w:t>
      </w:r>
    </w:p>
    <w:p w14:paraId="701BF652" w14:textId="77777777" w:rsidR="00CE6AF8" w:rsidRDefault="00CE6AF8" w:rsidP="00CE6AF8">
      <w:pPr>
        <w:pStyle w:val="Akapitzlist"/>
        <w:autoSpaceDE w:val="0"/>
        <w:autoSpaceDN w:val="0"/>
        <w:adjustRightInd w:val="0"/>
        <w:spacing w:line="276" w:lineRule="auto"/>
        <w:ind w:left="284"/>
        <w:jc w:val="both"/>
        <w:rPr>
          <w:rFonts w:ascii="Times New Roman" w:eastAsia="Calibri" w:hAnsi="Times New Roman" w:cs="Times New Roman"/>
          <w:sz w:val="24"/>
          <w:szCs w:val="24"/>
        </w:rPr>
      </w:pPr>
    </w:p>
    <w:p w14:paraId="692688E1" w14:textId="2C4A4177" w:rsidR="00CE6AF8" w:rsidRPr="00582359" w:rsidRDefault="00CE6AF8" w:rsidP="00CE6AF8">
      <w:pPr>
        <w:pStyle w:val="Akapitzlist"/>
        <w:autoSpaceDE w:val="0"/>
        <w:autoSpaceDN w:val="0"/>
        <w:adjustRightInd w:val="0"/>
        <w:spacing w:line="276" w:lineRule="auto"/>
        <w:ind w:left="284"/>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 xml:space="preserve">Rozdział </w:t>
      </w:r>
      <w:r w:rsidR="00DF2EFD">
        <w:rPr>
          <w:rFonts w:ascii="Times New Roman" w:eastAsia="Calibri" w:hAnsi="Times New Roman" w:cs="Times New Roman"/>
          <w:b/>
          <w:bCs/>
          <w:color w:val="000000" w:themeColor="text1"/>
          <w:sz w:val="24"/>
          <w:szCs w:val="24"/>
        </w:rPr>
        <w:t>IX</w:t>
      </w:r>
      <w:r w:rsidRPr="00582359">
        <w:rPr>
          <w:rFonts w:ascii="Times New Roman" w:eastAsia="Calibri" w:hAnsi="Times New Roman" w:cs="Times New Roman"/>
          <w:b/>
          <w:bCs/>
          <w:color w:val="000000" w:themeColor="text1"/>
          <w:sz w:val="24"/>
          <w:szCs w:val="24"/>
        </w:rPr>
        <w:br/>
        <w:t>Postanowienia końcowe</w:t>
      </w:r>
    </w:p>
    <w:p w14:paraId="22FDEDE6" w14:textId="1A853DED" w:rsidR="00631263" w:rsidRPr="00582359" w:rsidRDefault="00631263" w:rsidP="00631263">
      <w:pPr>
        <w:autoSpaceDE w:val="0"/>
        <w:autoSpaceDN w:val="0"/>
        <w:adjustRightInd w:val="0"/>
        <w:spacing w:line="276" w:lineRule="auto"/>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§2</w:t>
      </w:r>
      <w:r w:rsidR="00C773A8">
        <w:rPr>
          <w:rFonts w:ascii="Times New Roman" w:eastAsia="Calibri" w:hAnsi="Times New Roman" w:cs="Times New Roman"/>
          <w:b/>
          <w:bCs/>
          <w:color w:val="000000" w:themeColor="text1"/>
          <w:sz w:val="24"/>
          <w:szCs w:val="24"/>
        </w:rPr>
        <w:t>9</w:t>
      </w:r>
    </w:p>
    <w:p w14:paraId="43549143" w14:textId="35DEFE6A"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W sprawach nieuregulowanych w Statucie maja zastosowanie obowiązujące przepisy prawa. </w:t>
      </w:r>
    </w:p>
    <w:p w14:paraId="46D2F04A" w14:textId="149220FF"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Zmiany Statutu dokonuje Rada Gminy Skołyszyn w trybie przewidzianym dla jego uchwalenia. </w:t>
      </w:r>
    </w:p>
    <w:p w14:paraId="0C64444A" w14:textId="77777777" w:rsidR="00631263" w:rsidRPr="00582359" w:rsidRDefault="00631263" w:rsidP="00CE6AF8">
      <w:pPr>
        <w:pStyle w:val="Akapitzlist"/>
        <w:autoSpaceDE w:val="0"/>
        <w:autoSpaceDN w:val="0"/>
        <w:adjustRightInd w:val="0"/>
        <w:spacing w:line="276" w:lineRule="auto"/>
        <w:ind w:left="284"/>
        <w:jc w:val="center"/>
        <w:rPr>
          <w:rFonts w:ascii="Times New Roman" w:eastAsia="Calibri" w:hAnsi="Times New Roman" w:cs="Times New Roman"/>
          <w:color w:val="000000" w:themeColor="text1"/>
          <w:sz w:val="24"/>
          <w:szCs w:val="24"/>
        </w:rPr>
      </w:pPr>
    </w:p>
    <w:sectPr w:rsidR="00631263" w:rsidRPr="00582359" w:rsidSect="00CF185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47C24" w14:textId="77777777" w:rsidR="001434CF" w:rsidRDefault="001434CF" w:rsidP="00D64FC8">
      <w:pPr>
        <w:spacing w:after="0" w:line="240" w:lineRule="auto"/>
      </w:pPr>
      <w:r>
        <w:separator/>
      </w:r>
    </w:p>
  </w:endnote>
  <w:endnote w:type="continuationSeparator" w:id="0">
    <w:p w14:paraId="465C060E" w14:textId="77777777" w:rsidR="001434CF" w:rsidRDefault="001434CF" w:rsidP="00D6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BADC" w14:textId="77777777" w:rsidR="00D64FC8" w:rsidRDefault="00D64FC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2332C" w14:textId="77777777" w:rsidR="00D64FC8" w:rsidRDefault="00D64FC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2875" w14:textId="77777777" w:rsidR="00D64FC8" w:rsidRDefault="00D64F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B00D2" w14:textId="77777777" w:rsidR="001434CF" w:rsidRDefault="001434CF" w:rsidP="00D64FC8">
      <w:pPr>
        <w:spacing w:after="0" w:line="240" w:lineRule="auto"/>
      </w:pPr>
      <w:r>
        <w:separator/>
      </w:r>
    </w:p>
  </w:footnote>
  <w:footnote w:type="continuationSeparator" w:id="0">
    <w:p w14:paraId="46B177D2" w14:textId="77777777" w:rsidR="001434CF" w:rsidRDefault="001434CF" w:rsidP="00D64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0E2CB" w14:textId="77777777" w:rsidR="00D64FC8" w:rsidRDefault="00D64FC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4CD51" w14:textId="77777777" w:rsidR="00D64FC8" w:rsidRDefault="00D64FC8" w:rsidP="00D64FC8">
    <w:pPr>
      <w:pStyle w:val="Nagwek"/>
      <w:jc w:val="right"/>
      <w:rPr>
        <w:rFonts w:ascii="Times New Roman" w:hAnsi="Times New Roman" w:cs="Times New Roman"/>
      </w:rPr>
    </w:pPr>
    <w:r>
      <w:rPr>
        <w:rFonts w:ascii="Times New Roman" w:hAnsi="Times New Roman" w:cs="Times New Roman"/>
      </w:rPr>
      <w:t>-PROJEKT-</w:t>
    </w:r>
  </w:p>
  <w:p w14:paraId="53C98157" w14:textId="77777777" w:rsidR="00D64FC8" w:rsidRDefault="00D64FC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2388C" w14:textId="77777777" w:rsidR="00D64FC8" w:rsidRDefault="00D64F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7D8"/>
    <w:multiLevelType w:val="hybridMultilevel"/>
    <w:tmpl w:val="8670E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D39AC"/>
    <w:multiLevelType w:val="hybridMultilevel"/>
    <w:tmpl w:val="4C1A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C3F41"/>
    <w:multiLevelType w:val="hybridMultilevel"/>
    <w:tmpl w:val="CC1A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D2CAD"/>
    <w:multiLevelType w:val="hybridMultilevel"/>
    <w:tmpl w:val="1C624352"/>
    <w:lvl w:ilvl="0" w:tplc="0D0243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E13D0"/>
    <w:multiLevelType w:val="hybridMultilevel"/>
    <w:tmpl w:val="3AD8C90A"/>
    <w:lvl w:ilvl="0" w:tplc="20D63C34">
      <w:start w:val="1"/>
      <w:numFmt w:val="decimal"/>
      <w:lvlText w:val="%1)"/>
      <w:lvlJc w:val="left"/>
      <w:pPr>
        <w:ind w:left="64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8E335D"/>
    <w:multiLevelType w:val="hybridMultilevel"/>
    <w:tmpl w:val="84622E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3B278B"/>
    <w:multiLevelType w:val="hybridMultilevel"/>
    <w:tmpl w:val="92F2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A15CC"/>
    <w:multiLevelType w:val="hybridMultilevel"/>
    <w:tmpl w:val="51D4B5E8"/>
    <w:lvl w:ilvl="0" w:tplc="9C10B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590F02"/>
    <w:multiLevelType w:val="hybridMultilevel"/>
    <w:tmpl w:val="FAE4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B1974"/>
    <w:multiLevelType w:val="hybridMultilevel"/>
    <w:tmpl w:val="3E942214"/>
    <w:lvl w:ilvl="0" w:tplc="B430481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30882"/>
    <w:multiLevelType w:val="hybridMultilevel"/>
    <w:tmpl w:val="20523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13013D"/>
    <w:multiLevelType w:val="hybridMultilevel"/>
    <w:tmpl w:val="F9A250E8"/>
    <w:lvl w:ilvl="0" w:tplc="FDCAC9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9711D52"/>
    <w:multiLevelType w:val="hybridMultilevel"/>
    <w:tmpl w:val="3C12EF5E"/>
    <w:lvl w:ilvl="0" w:tplc="8600439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B910F07"/>
    <w:multiLevelType w:val="hybridMultilevel"/>
    <w:tmpl w:val="1A2C6EB6"/>
    <w:lvl w:ilvl="0" w:tplc="A2C84E3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2650E"/>
    <w:multiLevelType w:val="hybridMultilevel"/>
    <w:tmpl w:val="AF36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E2B19"/>
    <w:multiLevelType w:val="hybridMultilevel"/>
    <w:tmpl w:val="D34ED3F8"/>
    <w:lvl w:ilvl="0" w:tplc="92261E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418ED"/>
    <w:multiLevelType w:val="hybridMultilevel"/>
    <w:tmpl w:val="FC22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93445"/>
    <w:multiLevelType w:val="hybridMultilevel"/>
    <w:tmpl w:val="EF30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7531E"/>
    <w:multiLevelType w:val="hybridMultilevel"/>
    <w:tmpl w:val="BE822F2A"/>
    <w:lvl w:ilvl="0" w:tplc="EEB67B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F6EED"/>
    <w:multiLevelType w:val="hybridMultilevel"/>
    <w:tmpl w:val="D9648724"/>
    <w:lvl w:ilvl="0" w:tplc="915279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CB6FAA"/>
    <w:multiLevelType w:val="hybridMultilevel"/>
    <w:tmpl w:val="1A629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50382"/>
    <w:multiLevelType w:val="hybridMultilevel"/>
    <w:tmpl w:val="03506EF6"/>
    <w:lvl w:ilvl="0" w:tplc="31D6640C">
      <w:start w:val="1"/>
      <w:numFmt w:val="decimal"/>
      <w:lvlText w:val="%1)"/>
      <w:lvlJc w:val="left"/>
      <w:pPr>
        <w:ind w:left="78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FD5894"/>
    <w:multiLevelType w:val="hybridMultilevel"/>
    <w:tmpl w:val="82B6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02E65"/>
    <w:multiLevelType w:val="hybridMultilevel"/>
    <w:tmpl w:val="60A64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C5FAE"/>
    <w:multiLevelType w:val="hybridMultilevel"/>
    <w:tmpl w:val="1A18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92D70"/>
    <w:multiLevelType w:val="hybridMultilevel"/>
    <w:tmpl w:val="BB30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92D33"/>
    <w:multiLevelType w:val="hybridMultilevel"/>
    <w:tmpl w:val="CABAF13C"/>
    <w:lvl w:ilvl="0" w:tplc="5226FD54">
      <w:start w:val="1"/>
      <w:numFmt w:val="decimal"/>
      <w:lvlText w:val="%1."/>
      <w:lvlJc w:val="left"/>
      <w:pPr>
        <w:ind w:left="36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F2A27"/>
    <w:multiLevelType w:val="hybridMultilevel"/>
    <w:tmpl w:val="9BC68A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D52DED"/>
    <w:multiLevelType w:val="hybridMultilevel"/>
    <w:tmpl w:val="DBF007F4"/>
    <w:lvl w:ilvl="0" w:tplc="B158EF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860B10"/>
    <w:multiLevelType w:val="hybridMultilevel"/>
    <w:tmpl w:val="2510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5342C"/>
    <w:multiLevelType w:val="hybridMultilevel"/>
    <w:tmpl w:val="662C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A7E03"/>
    <w:multiLevelType w:val="hybridMultilevel"/>
    <w:tmpl w:val="9B70C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A79CB"/>
    <w:multiLevelType w:val="hybridMultilevel"/>
    <w:tmpl w:val="21AE6BA8"/>
    <w:lvl w:ilvl="0" w:tplc="8F60EB4C">
      <w:start w:val="1"/>
      <w:numFmt w:val="decimal"/>
      <w:lvlText w:val="%1."/>
      <w:lvlJc w:val="left"/>
      <w:pPr>
        <w:ind w:left="720"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B84D02"/>
    <w:multiLevelType w:val="hybridMultilevel"/>
    <w:tmpl w:val="B6AC7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04057"/>
    <w:multiLevelType w:val="hybridMultilevel"/>
    <w:tmpl w:val="3ADE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34"/>
  </w:num>
  <w:num w:numId="5">
    <w:abstractNumId w:val="10"/>
  </w:num>
  <w:num w:numId="6">
    <w:abstractNumId w:val="8"/>
  </w:num>
  <w:num w:numId="7">
    <w:abstractNumId w:val="9"/>
  </w:num>
  <w:num w:numId="8">
    <w:abstractNumId w:val="5"/>
  </w:num>
  <w:num w:numId="9">
    <w:abstractNumId w:val="32"/>
  </w:num>
  <w:num w:numId="10">
    <w:abstractNumId w:val="29"/>
  </w:num>
  <w:num w:numId="11">
    <w:abstractNumId w:val="22"/>
  </w:num>
  <w:num w:numId="12">
    <w:abstractNumId w:val="25"/>
  </w:num>
  <w:num w:numId="13">
    <w:abstractNumId w:val="16"/>
  </w:num>
  <w:num w:numId="14">
    <w:abstractNumId w:val="17"/>
  </w:num>
  <w:num w:numId="15">
    <w:abstractNumId w:val="26"/>
  </w:num>
  <w:num w:numId="16">
    <w:abstractNumId w:val="12"/>
  </w:num>
  <w:num w:numId="17">
    <w:abstractNumId w:val="24"/>
  </w:num>
  <w:num w:numId="18">
    <w:abstractNumId w:val="27"/>
  </w:num>
  <w:num w:numId="19">
    <w:abstractNumId w:val="30"/>
  </w:num>
  <w:num w:numId="20">
    <w:abstractNumId w:val="28"/>
  </w:num>
  <w:num w:numId="21">
    <w:abstractNumId w:val="1"/>
  </w:num>
  <w:num w:numId="22">
    <w:abstractNumId w:val="33"/>
  </w:num>
  <w:num w:numId="23">
    <w:abstractNumId w:val="14"/>
  </w:num>
  <w:num w:numId="24">
    <w:abstractNumId w:val="15"/>
  </w:num>
  <w:num w:numId="25">
    <w:abstractNumId w:val="31"/>
  </w:num>
  <w:num w:numId="26">
    <w:abstractNumId w:val="11"/>
  </w:num>
  <w:num w:numId="27">
    <w:abstractNumId w:val="0"/>
  </w:num>
  <w:num w:numId="28">
    <w:abstractNumId w:val="18"/>
  </w:num>
  <w:num w:numId="29">
    <w:abstractNumId w:val="13"/>
  </w:num>
  <w:num w:numId="30">
    <w:abstractNumId w:val="3"/>
  </w:num>
  <w:num w:numId="31">
    <w:abstractNumId w:val="23"/>
  </w:num>
  <w:num w:numId="32">
    <w:abstractNumId w:val="2"/>
  </w:num>
  <w:num w:numId="33">
    <w:abstractNumId w:val="7"/>
  </w:num>
  <w:num w:numId="34">
    <w:abstractNumId w:val="6"/>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E4"/>
    <w:rsid w:val="000042F1"/>
    <w:rsid w:val="000070E1"/>
    <w:rsid w:val="00013530"/>
    <w:rsid w:val="000319CD"/>
    <w:rsid w:val="00042197"/>
    <w:rsid w:val="000450EC"/>
    <w:rsid w:val="00053816"/>
    <w:rsid w:val="000700A6"/>
    <w:rsid w:val="00096320"/>
    <w:rsid w:val="000B4CA6"/>
    <w:rsid w:val="000C58C2"/>
    <w:rsid w:val="000C7511"/>
    <w:rsid w:val="000C7A61"/>
    <w:rsid w:val="001074A4"/>
    <w:rsid w:val="00114123"/>
    <w:rsid w:val="0013211C"/>
    <w:rsid w:val="001434CF"/>
    <w:rsid w:val="001521E0"/>
    <w:rsid w:val="001616AF"/>
    <w:rsid w:val="00175947"/>
    <w:rsid w:val="001851AE"/>
    <w:rsid w:val="0019288C"/>
    <w:rsid w:val="001A54B9"/>
    <w:rsid w:val="001D1CE4"/>
    <w:rsid w:val="001E1245"/>
    <w:rsid w:val="002112A8"/>
    <w:rsid w:val="00215109"/>
    <w:rsid w:val="0021598D"/>
    <w:rsid w:val="00236F29"/>
    <w:rsid w:val="002472A9"/>
    <w:rsid w:val="00252DCA"/>
    <w:rsid w:val="002638D0"/>
    <w:rsid w:val="00270677"/>
    <w:rsid w:val="00273917"/>
    <w:rsid w:val="002757D8"/>
    <w:rsid w:val="002857EE"/>
    <w:rsid w:val="002945F4"/>
    <w:rsid w:val="002B12E4"/>
    <w:rsid w:val="002B1E85"/>
    <w:rsid w:val="002B7794"/>
    <w:rsid w:val="003035E3"/>
    <w:rsid w:val="00310CB7"/>
    <w:rsid w:val="00355536"/>
    <w:rsid w:val="00374ECA"/>
    <w:rsid w:val="003A2684"/>
    <w:rsid w:val="003A3583"/>
    <w:rsid w:val="003B30AE"/>
    <w:rsid w:val="003B6484"/>
    <w:rsid w:val="003C1582"/>
    <w:rsid w:val="003C4A63"/>
    <w:rsid w:val="003C4E3F"/>
    <w:rsid w:val="003D6F08"/>
    <w:rsid w:val="003E00D6"/>
    <w:rsid w:val="00400CD8"/>
    <w:rsid w:val="004254E1"/>
    <w:rsid w:val="004564B6"/>
    <w:rsid w:val="0045727D"/>
    <w:rsid w:val="00460E16"/>
    <w:rsid w:val="00483B0D"/>
    <w:rsid w:val="00490455"/>
    <w:rsid w:val="004A0AC9"/>
    <w:rsid w:val="004B76A8"/>
    <w:rsid w:val="004E2B43"/>
    <w:rsid w:val="004E2D61"/>
    <w:rsid w:val="00504BF6"/>
    <w:rsid w:val="0051053F"/>
    <w:rsid w:val="00515ED6"/>
    <w:rsid w:val="00521965"/>
    <w:rsid w:val="00527600"/>
    <w:rsid w:val="0052767C"/>
    <w:rsid w:val="00535458"/>
    <w:rsid w:val="00541E35"/>
    <w:rsid w:val="00582359"/>
    <w:rsid w:val="00587DC4"/>
    <w:rsid w:val="0059771E"/>
    <w:rsid w:val="005E7452"/>
    <w:rsid w:val="006135DE"/>
    <w:rsid w:val="00631263"/>
    <w:rsid w:val="00653923"/>
    <w:rsid w:val="0065607A"/>
    <w:rsid w:val="006562F7"/>
    <w:rsid w:val="00680740"/>
    <w:rsid w:val="00693A99"/>
    <w:rsid w:val="006A38D4"/>
    <w:rsid w:val="006C10C1"/>
    <w:rsid w:val="006D6BA8"/>
    <w:rsid w:val="006E205B"/>
    <w:rsid w:val="006E4FF3"/>
    <w:rsid w:val="006F333E"/>
    <w:rsid w:val="00700134"/>
    <w:rsid w:val="00714525"/>
    <w:rsid w:val="007257EB"/>
    <w:rsid w:val="00747029"/>
    <w:rsid w:val="0076595E"/>
    <w:rsid w:val="007A08F0"/>
    <w:rsid w:val="007A48F9"/>
    <w:rsid w:val="007C7A5D"/>
    <w:rsid w:val="007D2D69"/>
    <w:rsid w:val="007E3095"/>
    <w:rsid w:val="007E7953"/>
    <w:rsid w:val="007F7B98"/>
    <w:rsid w:val="00800D7E"/>
    <w:rsid w:val="008255F4"/>
    <w:rsid w:val="008271B8"/>
    <w:rsid w:val="008718D9"/>
    <w:rsid w:val="00877247"/>
    <w:rsid w:val="0088394A"/>
    <w:rsid w:val="00884BAA"/>
    <w:rsid w:val="008912F3"/>
    <w:rsid w:val="00893F63"/>
    <w:rsid w:val="00897991"/>
    <w:rsid w:val="008B40CC"/>
    <w:rsid w:val="008C1F4E"/>
    <w:rsid w:val="008C4DDF"/>
    <w:rsid w:val="008F14FC"/>
    <w:rsid w:val="008F7819"/>
    <w:rsid w:val="00903FBF"/>
    <w:rsid w:val="00906B9C"/>
    <w:rsid w:val="00926A33"/>
    <w:rsid w:val="00927DD1"/>
    <w:rsid w:val="0093425E"/>
    <w:rsid w:val="00942852"/>
    <w:rsid w:val="00954C49"/>
    <w:rsid w:val="00963F4F"/>
    <w:rsid w:val="00967F75"/>
    <w:rsid w:val="0097351A"/>
    <w:rsid w:val="00987E73"/>
    <w:rsid w:val="0099453D"/>
    <w:rsid w:val="009A42D3"/>
    <w:rsid w:val="009D140A"/>
    <w:rsid w:val="00A019E4"/>
    <w:rsid w:val="00A03869"/>
    <w:rsid w:val="00A07E0B"/>
    <w:rsid w:val="00A15F49"/>
    <w:rsid w:val="00A23F21"/>
    <w:rsid w:val="00A36999"/>
    <w:rsid w:val="00A456F2"/>
    <w:rsid w:val="00A576B1"/>
    <w:rsid w:val="00A662E6"/>
    <w:rsid w:val="00A84190"/>
    <w:rsid w:val="00A965E7"/>
    <w:rsid w:val="00AB1788"/>
    <w:rsid w:val="00AC12C4"/>
    <w:rsid w:val="00AC7155"/>
    <w:rsid w:val="00AD5A74"/>
    <w:rsid w:val="00B07F7F"/>
    <w:rsid w:val="00B108CF"/>
    <w:rsid w:val="00B13B6A"/>
    <w:rsid w:val="00B226E8"/>
    <w:rsid w:val="00B867C1"/>
    <w:rsid w:val="00BA7612"/>
    <w:rsid w:val="00BB5C91"/>
    <w:rsid w:val="00BE13A6"/>
    <w:rsid w:val="00BF42A9"/>
    <w:rsid w:val="00C07D8E"/>
    <w:rsid w:val="00C202AA"/>
    <w:rsid w:val="00C26679"/>
    <w:rsid w:val="00C4177D"/>
    <w:rsid w:val="00C51D2D"/>
    <w:rsid w:val="00C55706"/>
    <w:rsid w:val="00C73F0D"/>
    <w:rsid w:val="00C773A8"/>
    <w:rsid w:val="00CB53FC"/>
    <w:rsid w:val="00CC6D75"/>
    <w:rsid w:val="00CE191C"/>
    <w:rsid w:val="00CE3644"/>
    <w:rsid w:val="00CE6AF8"/>
    <w:rsid w:val="00CF185A"/>
    <w:rsid w:val="00CF25A1"/>
    <w:rsid w:val="00D06F00"/>
    <w:rsid w:val="00D15EEA"/>
    <w:rsid w:val="00D20548"/>
    <w:rsid w:val="00D30FC5"/>
    <w:rsid w:val="00D64FC8"/>
    <w:rsid w:val="00D75CB3"/>
    <w:rsid w:val="00D76FAD"/>
    <w:rsid w:val="00D8764F"/>
    <w:rsid w:val="00DA2F1A"/>
    <w:rsid w:val="00DA5E45"/>
    <w:rsid w:val="00DC230D"/>
    <w:rsid w:val="00DC797E"/>
    <w:rsid w:val="00DE6D8F"/>
    <w:rsid w:val="00DF1D83"/>
    <w:rsid w:val="00DF2EFD"/>
    <w:rsid w:val="00E41E95"/>
    <w:rsid w:val="00E678B2"/>
    <w:rsid w:val="00E80829"/>
    <w:rsid w:val="00E86701"/>
    <w:rsid w:val="00E86F04"/>
    <w:rsid w:val="00EA275E"/>
    <w:rsid w:val="00EA2DD7"/>
    <w:rsid w:val="00EB5D4B"/>
    <w:rsid w:val="00EB6E8B"/>
    <w:rsid w:val="00EC5711"/>
    <w:rsid w:val="00F0067C"/>
    <w:rsid w:val="00F00B24"/>
    <w:rsid w:val="00F07B40"/>
    <w:rsid w:val="00F1647B"/>
    <w:rsid w:val="00F300E9"/>
    <w:rsid w:val="00F80A84"/>
    <w:rsid w:val="00F824F5"/>
    <w:rsid w:val="00F844CF"/>
    <w:rsid w:val="00FA5137"/>
    <w:rsid w:val="00FB3BB2"/>
    <w:rsid w:val="00FC00E0"/>
    <w:rsid w:val="00FC616E"/>
    <w:rsid w:val="00FE2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A44"/>
  <w15:chartTrackingRefBased/>
  <w15:docId w15:val="{7E43BBA8-80AE-40D1-8E6D-23CD218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2E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4"/>
    <w:pPr>
      <w:ind w:left="720"/>
      <w:contextualSpacing/>
    </w:pPr>
  </w:style>
  <w:style w:type="character" w:styleId="Odwoaniedokomentarza">
    <w:name w:val="annotation reference"/>
    <w:basedOn w:val="Domylnaczcionkaakapitu"/>
    <w:uiPriority w:val="99"/>
    <w:semiHidden/>
    <w:unhideWhenUsed/>
    <w:rsid w:val="00DA5E45"/>
    <w:rPr>
      <w:sz w:val="16"/>
      <w:szCs w:val="16"/>
    </w:rPr>
  </w:style>
  <w:style w:type="paragraph" w:styleId="Tekstkomentarza">
    <w:name w:val="annotation text"/>
    <w:basedOn w:val="Normalny"/>
    <w:link w:val="TekstkomentarzaZnak"/>
    <w:uiPriority w:val="99"/>
    <w:semiHidden/>
    <w:unhideWhenUsed/>
    <w:rsid w:val="00DA5E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E45"/>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A5E45"/>
    <w:rPr>
      <w:b/>
      <w:bCs/>
    </w:rPr>
  </w:style>
  <w:style w:type="character" w:customStyle="1" w:styleId="TematkomentarzaZnak">
    <w:name w:val="Temat komentarza Znak"/>
    <w:basedOn w:val="TekstkomentarzaZnak"/>
    <w:link w:val="Tematkomentarza"/>
    <w:uiPriority w:val="99"/>
    <w:semiHidden/>
    <w:rsid w:val="00DA5E45"/>
    <w:rPr>
      <w:b/>
      <w:bCs/>
      <w:kern w:val="0"/>
      <w:sz w:val="20"/>
      <w:szCs w:val="20"/>
      <w14:ligatures w14:val="none"/>
    </w:rPr>
  </w:style>
  <w:style w:type="paragraph" w:styleId="Poprawka">
    <w:name w:val="Revision"/>
    <w:hidden/>
    <w:uiPriority w:val="99"/>
    <w:semiHidden/>
    <w:rsid w:val="00FC00E0"/>
    <w:pPr>
      <w:spacing w:after="0" w:line="240" w:lineRule="auto"/>
    </w:pPr>
    <w:rPr>
      <w:kern w:val="0"/>
      <w14:ligatures w14:val="none"/>
    </w:rPr>
  </w:style>
  <w:style w:type="paragraph" w:styleId="Nagwek">
    <w:name w:val="header"/>
    <w:basedOn w:val="Normalny"/>
    <w:link w:val="NagwekZnak"/>
    <w:uiPriority w:val="99"/>
    <w:unhideWhenUsed/>
    <w:rsid w:val="00D64F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FC8"/>
    <w:rPr>
      <w:kern w:val="0"/>
      <w14:ligatures w14:val="none"/>
    </w:rPr>
  </w:style>
  <w:style w:type="paragraph" w:styleId="Stopka">
    <w:name w:val="footer"/>
    <w:basedOn w:val="Normalny"/>
    <w:link w:val="StopkaZnak"/>
    <w:uiPriority w:val="99"/>
    <w:unhideWhenUsed/>
    <w:rsid w:val="00D64F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FC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8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F965-DACE-4154-8426-53B69AFB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3139</Words>
  <Characters>18835</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Wójcikiewicz</dc:creator>
  <cp:keywords/>
  <dc:description/>
  <cp:lastModifiedBy>Anna Hajnosz</cp:lastModifiedBy>
  <cp:revision>20</cp:revision>
  <cp:lastPrinted>2024-07-02T11:31:00Z</cp:lastPrinted>
  <dcterms:created xsi:type="dcterms:W3CDTF">2024-07-04T06:11:00Z</dcterms:created>
  <dcterms:modified xsi:type="dcterms:W3CDTF">2024-07-05T10:15:00Z</dcterms:modified>
</cp:coreProperties>
</file>